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jc w:val="center"/>
        <w:tblLayout w:type="fixed"/>
        <w:tblLook w:val="0000" w:firstRow="0" w:lastRow="0" w:firstColumn="0" w:lastColumn="0" w:noHBand="0" w:noVBand="0"/>
      </w:tblPr>
      <w:tblGrid>
        <w:gridCol w:w="4560"/>
        <w:gridCol w:w="5760"/>
      </w:tblGrid>
      <w:tr w:rsidR="0070630F" w:rsidRPr="008871D6">
        <w:trPr>
          <w:jc w:val="center"/>
        </w:trPr>
        <w:tc>
          <w:tcPr>
            <w:tcW w:w="4560" w:type="dxa"/>
          </w:tcPr>
          <w:p w:rsidR="0070630F" w:rsidRPr="00D673D7" w:rsidRDefault="002E5EBD" w:rsidP="00907542">
            <w:pPr>
              <w:jc w:val="center"/>
              <w:rPr>
                <w:sz w:val="26"/>
              </w:rPr>
            </w:pPr>
            <w:bookmarkStart w:id="0" w:name="_GoBack"/>
            <w:bookmarkEnd w:id="0"/>
            <w:r>
              <w:rPr>
                <w:sz w:val="26"/>
              </w:rPr>
              <w:t xml:space="preserve">UBND </w:t>
            </w:r>
            <w:r w:rsidR="00A60A60">
              <w:rPr>
                <w:sz w:val="26"/>
              </w:rPr>
              <w:t>HUYỆN EA KAR</w:t>
            </w:r>
          </w:p>
          <w:p w:rsidR="0070630F" w:rsidRPr="00D673D7" w:rsidRDefault="00A60A60" w:rsidP="00907542">
            <w:pPr>
              <w:jc w:val="center"/>
              <w:rPr>
                <w:sz w:val="26"/>
              </w:rPr>
            </w:pPr>
            <w:r>
              <w:rPr>
                <w:b/>
                <w:sz w:val="26"/>
              </w:rPr>
              <w:t>PHÒNG</w:t>
            </w:r>
            <w:r w:rsidR="0070630F" w:rsidRPr="00D673D7">
              <w:rPr>
                <w:b/>
                <w:sz w:val="26"/>
              </w:rPr>
              <w:t xml:space="preserve"> GIÁO DỤC </w:t>
            </w:r>
            <w:r w:rsidR="0070630F">
              <w:rPr>
                <w:b/>
                <w:sz w:val="26"/>
              </w:rPr>
              <w:t xml:space="preserve">VÀ </w:t>
            </w:r>
            <w:r w:rsidR="0070630F" w:rsidRPr="00D673D7">
              <w:rPr>
                <w:b/>
                <w:sz w:val="26"/>
              </w:rPr>
              <w:t>ĐÀO TẠO</w:t>
            </w:r>
          </w:p>
          <w:p w:rsidR="0070630F" w:rsidRPr="0070630F" w:rsidRDefault="00BE669F" w:rsidP="0070630F">
            <w:pPr>
              <w:pStyle w:val="BodyText2"/>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782320</wp:posOffset>
                      </wp:positionH>
                      <wp:positionV relativeFrom="paragraph">
                        <wp:posOffset>7620</wp:posOffset>
                      </wp:positionV>
                      <wp:extent cx="1143000" cy="0"/>
                      <wp:effectExtent l="11430" t="7620" r="762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4A9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6pt" to="15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"/>
                  </w:pict>
                </mc:Fallback>
              </mc:AlternateContent>
            </w:r>
          </w:p>
        </w:tc>
        <w:tc>
          <w:tcPr>
            <w:tcW w:w="5760" w:type="dxa"/>
          </w:tcPr>
          <w:p w:rsidR="0070630F" w:rsidRPr="00D673D7" w:rsidRDefault="0070630F" w:rsidP="00907542">
            <w:pPr>
              <w:jc w:val="center"/>
              <w:rPr>
                <w:b/>
                <w:sz w:val="26"/>
              </w:rPr>
            </w:pPr>
            <w:r w:rsidRPr="00D673D7">
              <w:rPr>
                <w:b/>
                <w:sz w:val="26"/>
              </w:rPr>
              <w:t xml:space="preserve">CỘNG HÒA XÃ HỘI CHỦ NGHĨA VIỆT </w:t>
            </w:r>
            <w:smartTag w:uri="urn:schemas-microsoft-com:office:smarttags" w:element="place">
              <w:smartTag w:uri="urn:schemas-microsoft-com:office:smarttags" w:element="country-region">
                <w:r w:rsidRPr="00D673D7">
                  <w:rPr>
                    <w:b/>
                    <w:sz w:val="26"/>
                  </w:rPr>
                  <w:t>NAM</w:t>
                </w:r>
              </w:smartTag>
            </w:smartTag>
          </w:p>
          <w:p w:rsidR="0070630F" w:rsidRPr="00D673D7" w:rsidRDefault="00DF7EDD" w:rsidP="00907542">
            <w:pPr>
              <w:jc w:val="center"/>
              <w:rPr>
                <w:b/>
                <w:sz w:val="26"/>
              </w:rPr>
            </w:pPr>
            <w:r>
              <w:rPr>
                <w:b/>
                <w:sz w:val="26"/>
              </w:rPr>
              <w:t>Độc l</w:t>
            </w:r>
            <w:r w:rsidR="0070630F" w:rsidRPr="00D673D7">
              <w:rPr>
                <w:b/>
                <w:sz w:val="26"/>
              </w:rPr>
              <w:t xml:space="preserve">ập - Tự </w:t>
            </w:r>
            <w:r>
              <w:rPr>
                <w:b/>
                <w:sz w:val="26"/>
              </w:rPr>
              <w:t>do - Hạnh p</w:t>
            </w:r>
            <w:r w:rsidR="0070630F" w:rsidRPr="00D673D7">
              <w:rPr>
                <w:b/>
                <w:sz w:val="26"/>
              </w:rPr>
              <w:t>húc</w:t>
            </w:r>
          </w:p>
          <w:p w:rsidR="0070630F" w:rsidRPr="0070630F" w:rsidRDefault="00BE669F" w:rsidP="0070630F">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715645</wp:posOffset>
                      </wp:positionH>
                      <wp:positionV relativeFrom="paragraph">
                        <wp:posOffset>17145</wp:posOffset>
                      </wp:positionV>
                      <wp:extent cx="2057400" cy="0"/>
                      <wp:effectExtent l="11430" t="7620" r="762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B82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35pt" to="21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"/>
                  </w:pict>
                </mc:Fallback>
              </mc:AlternateContent>
            </w:r>
          </w:p>
        </w:tc>
      </w:tr>
      <w:tr w:rsidR="0070630F" w:rsidRPr="008871D6">
        <w:trPr>
          <w:trHeight w:val="337"/>
          <w:jc w:val="center"/>
        </w:trPr>
        <w:tc>
          <w:tcPr>
            <w:tcW w:w="4560" w:type="dxa"/>
          </w:tcPr>
          <w:p w:rsidR="0070630F" w:rsidRPr="00EB5714" w:rsidRDefault="0070630F" w:rsidP="0070630F">
            <w:pPr>
              <w:pStyle w:val="BodyText2"/>
              <w:jc w:val="center"/>
              <w:rPr>
                <w:rFonts w:ascii="Times New Roman" w:hAnsi="Times New Roman"/>
                <w:sz w:val="26"/>
                <w:szCs w:val="28"/>
              </w:rPr>
            </w:pPr>
            <w:r w:rsidRPr="00EB5714">
              <w:rPr>
                <w:rFonts w:ascii="Times New Roman" w:hAnsi="Times New Roman"/>
                <w:sz w:val="26"/>
                <w:szCs w:val="28"/>
              </w:rPr>
              <w:t>Số:</w:t>
            </w:r>
            <w:r w:rsidR="00B53A3F">
              <w:rPr>
                <w:rFonts w:ascii="Times New Roman" w:hAnsi="Times New Roman"/>
                <w:sz w:val="26"/>
                <w:szCs w:val="28"/>
              </w:rPr>
              <w:t xml:space="preserve"> </w:t>
            </w:r>
            <w:r w:rsidR="00734695">
              <w:rPr>
                <w:rFonts w:ascii="Times New Roman" w:hAnsi="Times New Roman"/>
                <w:sz w:val="26"/>
                <w:szCs w:val="28"/>
              </w:rPr>
              <w:t>669</w:t>
            </w:r>
            <w:r w:rsidRPr="00EB5714">
              <w:rPr>
                <w:rFonts w:ascii="Times New Roman" w:hAnsi="Times New Roman"/>
                <w:sz w:val="26"/>
                <w:szCs w:val="28"/>
              </w:rPr>
              <w:t>/</w:t>
            </w:r>
            <w:r w:rsidR="009E79E9">
              <w:rPr>
                <w:rFonts w:ascii="Times New Roman" w:hAnsi="Times New Roman"/>
                <w:sz w:val="26"/>
                <w:szCs w:val="28"/>
              </w:rPr>
              <w:t>KH-</w:t>
            </w:r>
            <w:r w:rsidR="00A60A60">
              <w:rPr>
                <w:rFonts w:ascii="Times New Roman" w:hAnsi="Times New Roman"/>
                <w:sz w:val="26"/>
                <w:szCs w:val="28"/>
              </w:rPr>
              <w:t>P</w:t>
            </w:r>
            <w:r w:rsidRPr="00EB5714">
              <w:rPr>
                <w:rFonts w:ascii="Times New Roman" w:hAnsi="Times New Roman"/>
                <w:sz w:val="26"/>
                <w:szCs w:val="28"/>
              </w:rPr>
              <w:t>GDĐT</w:t>
            </w:r>
          </w:p>
          <w:p w:rsidR="0070630F" w:rsidRPr="00D673D7" w:rsidRDefault="0070630F" w:rsidP="00521F79">
            <w:pPr>
              <w:rPr>
                <w:sz w:val="26"/>
              </w:rPr>
            </w:pPr>
          </w:p>
        </w:tc>
        <w:tc>
          <w:tcPr>
            <w:tcW w:w="5760" w:type="dxa"/>
          </w:tcPr>
          <w:p w:rsidR="0070630F" w:rsidRPr="00521F79" w:rsidRDefault="00EB5714" w:rsidP="00DF7EDD">
            <w:pPr>
              <w:jc w:val="center"/>
              <w:rPr>
                <w:i/>
                <w:sz w:val="26"/>
              </w:rPr>
            </w:pPr>
            <w:r>
              <w:rPr>
                <w:i/>
                <w:sz w:val="26"/>
              </w:rPr>
              <w:t xml:space="preserve">                   </w:t>
            </w:r>
            <w:r w:rsidR="0070630F" w:rsidRPr="00EB5714">
              <w:rPr>
                <w:i/>
                <w:sz w:val="26"/>
              </w:rPr>
              <w:t xml:space="preserve">  </w:t>
            </w:r>
            <w:r w:rsidR="00A60A60">
              <w:rPr>
                <w:i/>
                <w:sz w:val="26"/>
              </w:rPr>
              <w:t>Ea Kar</w:t>
            </w:r>
            <w:r w:rsidR="0070630F" w:rsidRPr="00EB5714">
              <w:rPr>
                <w:i/>
                <w:sz w:val="26"/>
              </w:rPr>
              <w:t>, ngày</w:t>
            </w:r>
            <w:r w:rsidR="00BA6DDB">
              <w:rPr>
                <w:i/>
                <w:sz w:val="26"/>
              </w:rPr>
              <w:t xml:space="preserve"> </w:t>
            </w:r>
            <w:r w:rsidR="00A60A60">
              <w:rPr>
                <w:i/>
                <w:sz w:val="26"/>
              </w:rPr>
              <w:t>17</w:t>
            </w:r>
            <w:r w:rsidR="000515B8">
              <w:rPr>
                <w:i/>
                <w:sz w:val="26"/>
              </w:rPr>
              <w:t xml:space="preserve"> tháng 12</w:t>
            </w:r>
            <w:r w:rsidR="0070630F" w:rsidRPr="00EB5714">
              <w:rPr>
                <w:i/>
                <w:sz w:val="26"/>
              </w:rPr>
              <w:t xml:space="preserve"> năm 201</w:t>
            </w:r>
            <w:r w:rsidR="000A2D8C">
              <w:rPr>
                <w:i/>
                <w:sz w:val="26"/>
              </w:rPr>
              <w:t>8</w:t>
            </w:r>
          </w:p>
        </w:tc>
      </w:tr>
    </w:tbl>
    <w:p w:rsidR="00763F51" w:rsidRPr="00763F51" w:rsidRDefault="00763F51" w:rsidP="002E5EBD">
      <w:pPr>
        <w:jc w:val="center"/>
        <w:rPr>
          <w:b/>
          <w:sz w:val="28"/>
          <w:szCs w:val="28"/>
        </w:rPr>
      </w:pPr>
      <w:r w:rsidRPr="00763F51">
        <w:rPr>
          <w:b/>
          <w:sz w:val="28"/>
          <w:szCs w:val="28"/>
        </w:rPr>
        <w:t>KẾ HOẠCH</w:t>
      </w:r>
    </w:p>
    <w:p w:rsidR="008B731F" w:rsidRDefault="008F6772" w:rsidP="002E5EBD">
      <w:pPr>
        <w:jc w:val="center"/>
        <w:rPr>
          <w:b/>
          <w:sz w:val="28"/>
          <w:szCs w:val="28"/>
        </w:rPr>
      </w:pPr>
      <w:r w:rsidRPr="008F6772">
        <w:rPr>
          <w:b/>
          <w:sz w:val="28"/>
          <w:szCs w:val="28"/>
        </w:rPr>
        <w:t xml:space="preserve">TỔ CHỨC HỘI THI GIÁO VIÊN </w:t>
      </w:r>
      <w:r w:rsidR="008B731F">
        <w:rPr>
          <w:b/>
          <w:sz w:val="28"/>
          <w:szCs w:val="28"/>
        </w:rPr>
        <w:t>CHỦ NHIỆM LỚP</w:t>
      </w:r>
      <w:r w:rsidRPr="008F6772">
        <w:rPr>
          <w:b/>
          <w:sz w:val="28"/>
          <w:szCs w:val="28"/>
        </w:rPr>
        <w:t xml:space="preserve"> GIỎI </w:t>
      </w:r>
    </w:p>
    <w:p w:rsidR="008F6772" w:rsidRPr="008F6772" w:rsidRDefault="00734640" w:rsidP="002E5EBD">
      <w:pPr>
        <w:jc w:val="center"/>
        <w:rPr>
          <w:b/>
          <w:sz w:val="28"/>
          <w:szCs w:val="28"/>
        </w:rPr>
      </w:pPr>
      <w:r>
        <w:rPr>
          <w:b/>
          <w:sz w:val="28"/>
          <w:szCs w:val="28"/>
        </w:rPr>
        <w:t xml:space="preserve">CẤP TRUNG HỌC </w:t>
      </w:r>
      <w:r w:rsidR="00A60A60">
        <w:rPr>
          <w:b/>
          <w:sz w:val="28"/>
          <w:szCs w:val="28"/>
        </w:rPr>
        <w:t xml:space="preserve">CƠ SỞ </w:t>
      </w:r>
      <w:r w:rsidR="00F717D6">
        <w:rPr>
          <w:b/>
          <w:sz w:val="28"/>
          <w:szCs w:val="28"/>
        </w:rPr>
        <w:t>NĂM HỌC</w:t>
      </w:r>
      <w:r w:rsidR="00AA5EED">
        <w:rPr>
          <w:b/>
          <w:sz w:val="28"/>
          <w:szCs w:val="28"/>
        </w:rPr>
        <w:t xml:space="preserve"> 2018 -</w:t>
      </w:r>
      <w:r w:rsidR="00F717D6">
        <w:rPr>
          <w:b/>
          <w:sz w:val="28"/>
          <w:szCs w:val="28"/>
        </w:rPr>
        <w:t xml:space="preserve"> 2019</w:t>
      </w:r>
    </w:p>
    <w:p w:rsidR="00763F51" w:rsidRPr="005B06D0" w:rsidRDefault="00BE669F" w:rsidP="002E5EBD">
      <w:pPr>
        <w:pStyle w:val="BodyText"/>
        <w:jc w:val="center"/>
        <w:rPr>
          <w:rFonts w:ascii="Times New Roman" w:hAnsi="Times New Roman"/>
          <w:b w:val="0"/>
          <w:sz w:val="28"/>
          <w:szCs w:val="28"/>
        </w:rPr>
      </w:pPr>
      <w:r>
        <w:rPr>
          <w:rFonts w:ascii="Times New Roman" w:hAnsi="Times New Roman"/>
          <w:b w:val="0"/>
          <w:noProof/>
          <w:sz w:val="28"/>
          <w:szCs w:val="28"/>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22860</wp:posOffset>
                </wp:positionV>
                <wp:extent cx="838200" cy="0"/>
                <wp:effectExtent l="13335" t="10795" r="571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CEF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2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b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"/>
            </w:pict>
          </mc:Fallback>
        </mc:AlternateContent>
      </w:r>
    </w:p>
    <w:p w:rsidR="00236F5D" w:rsidRDefault="0070630F" w:rsidP="00734640">
      <w:pPr>
        <w:spacing w:before="120" w:after="120"/>
        <w:jc w:val="both"/>
        <w:rPr>
          <w:sz w:val="28"/>
        </w:rPr>
      </w:pPr>
      <w:r w:rsidRPr="00EB5714">
        <w:rPr>
          <w:sz w:val="28"/>
        </w:rPr>
        <w:tab/>
      </w:r>
      <w:r w:rsidR="004147D1">
        <w:rPr>
          <w:sz w:val="28"/>
        </w:rPr>
        <w:t>Căn cứ</w:t>
      </w:r>
      <w:r w:rsidRPr="00EB5714">
        <w:rPr>
          <w:sz w:val="28"/>
        </w:rPr>
        <w:t xml:space="preserve"> Thông tư số </w:t>
      </w:r>
      <w:r w:rsidR="008B731F">
        <w:rPr>
          <w:sz w:val="28"/>
        </w:rPr>
        <w:t>43</w:t>
      </w:r>
      <w:r w:rsidRPr="00EB5714">
        <w:rPr>
          <w:sz w:val="28"/>
        </w:rPr>
        <w:t>/201</w:t>
      </w:r>
      <w:r w:rsidR="008B731F">
        <w:rPr>
          <w:sz w:val="28"/>
        </w:rPr>
        <w:t>2</w:t>
      </w:r>
      <w:r w:rsidRPr="00EB5714">
        <w:rPr>
          <w:sz w:val="28"/>
        </w:rPr>
        <w:t>/TT-BGDĐT ngày 2</w:t>
      </w:r>
      <w:r w:rsidR="008B731F">
        <w:rPr>
          <w:sz w:val="28"/>
        </w:rPr>
        <w:t>6</w:t>
      </w:r>
      <w:r w:rsidRPr="00EB5714">
        <w:rPr>
          <w:sz w:val="28"/>
        </w:rPr>
        <w:t>/</w:t>
      </w:r>
      <w:r w:rsidR="008B731F">
        <w:rPr>
          <w:sz w:val="28"/>
        </w:rPr>
        <w:t>11</w:t>
      </w:r>
      <w:r w:rsidRPr="00EB5714">
        <w:rPr>
          <w:sz w:val="28"/>
        </w:rPr>
        <w:t>/201</w:t>
      </w:r>
      <w:r w:rsidR="008B731F">
        <w:rPr>
          <w:sz w:val="28"/>
        </w:rPr>
        <w:t>2</w:t>
      </w:r>
      <w:r w:rsidRPr="00EB5714">
        <w:rPr>
          <w:sz w:val="28"/>
        </w:rPr>
        <w:t xml:space="preserve"> </w:t>
      </w:r>
      <w:r w:rsidR="004147D1">
        <w:rPr>
          <w:sz w:val="28"/>
        </w:rPr>
        <w:t xml:space="preserve">của </w:t>
      </w:r>
      <w:r w:rsidR="008B731F">
        <w:rPr>
          <w:sz w:val="28"/>
        </w:rPr>
        <w:t>Bộ Giáo dục và Đào tạo về việc B</w:t>
      </w:r>
      <w:r w:rsidRPr="00EB5714">
        <w:rPr>
          <w:sz w:val="28"/>
        </w:rPr>
        <w:t xml:space="preserve">an hành Điều lệ </w:t>
      </w:r>
      <w:r w:rsidR="00B87908">
        <w:rPr>
          <w:sz w:val="28"/>
        </w:rPr>
        <w:t>H</w:t>
      </w:r>
      <w:r w:rsidRPr="00EB5714">
        <w:rPr>
          <w:sz w:val="28"/>
        </w:rPr>
        <w:t xml:space="preserve">ội thi giáo viên </w:t>
      </w:r>
      <w:r w:rsidR="008B731F">
        <w:rPr>
          <w:sz w:val="28"/>
        </w:rPr>
        <w:t>chủ nhiệm</w:t>
      </w:r>
      <w:r w:rsidR="00DD7FF8">
        <w:rPr>
          <w:sz w:val="28"/>
        </w:rPr>
        <w:t xml:space="preserve"> lớp </w:t>
      </w:r>
      <w:r w:rsidR="00D94EE1">
        <w:rPr>
          <w:sz w:val="28"/>
        </w:rPr>
        <w:t xml:space="preserve">(GVCNL) </w:t>
      </w:r>
      <w:r w:rsidR="008B731F">
        <w:rPr>
          <w:sz w:val="28"/>
        </w:rPr>
        <w:t>giỏi giáo dục</w:t>
      </w:r>
      <w:r w:rsidRPr="00EB5714">
        <w:rPr>
          <w:sz w:val="28"/>
        </w:rPr>
        <w:t xml:space="preserve"> phổ thông và giáo dục thường xuyên</w:t>
      </w:r>
      <w:r w:rsidR="008E5C66">
        <w:rPr>
          <w:sz w:val="28"/>
        </w:rPr>
        <w:t xml:space="preserve"> (gọi tắt là Điều lệ</w:t>
      </w:r>
      <w:r w:rsidR="00CD4F3A">
        <w:rPr>
          <w:sz w:val="28"/>
        </w:rPr>
        <w:t xml:space="preserve"> số 43</w:t>
      </w:r>
      <w:r w:rsidR="008E5C66">
        <w:rPr>
          <w:sz w:val="28"/>
        </w:rPr>
        <w:t>)</w:t>
      </w:r>
      <w:r w:rsidR="0065341F">
        <w:rPr>
          <w:sz w:val="28"/>
        </w:rPr>
        <w:t>;</w:t>
      </w:r>
    </w:p>
    <w:p w:rsidR="00A60A60" w:rsidRDefault="00A60A60" w:rsidP="00734640">
      <w:pPr>
        <w:spacing w:before="120" w:after="120"/>
        <w:jc w:val="both"/>
        <w:rPr>
          <w:sz w:val="28"/>
        </w:rPr>
      </w:pPr>
      <w:r>
        <w:rPr>
          <w:sz w:val="28"/>
        </w:rPr>
        <w:t xml:space="preserve">          Căn cứ</w:t>
      </w:r>
      <w:r w:rsidRPr="00EB5714">
        <w:rPr>
          <w:sz w:val="28"/>
        </w:rPr>
        <w:t xml:space="preserve"> </w:t>
      </w:r>
      <w:r w:rsidR="0065341F">
        <w:rPr>
          <w:sz w:val="28"/>
        </w:rPr>
        <w:t>Kế hoạch</w:t>
      </w:r>
      <w:r w:rsidRPr="00EB5714">
        <w:rPr>
          <w:sz w:val="28"/>
        </w:rPr>
        <w:t xml:space="preserve"> số </w:t>
      </w:r>
      <w:r w:rsidR="0065341F">
        <w:rPr>
          <w:sz w:val="28"/>
        </w:rPr>
        <w:t>82/KH-SGDĐT ngày 10</w:t>
      </w:r>
      <w:r w:rsidRPr="00EB5714">
        <w:rPr>
          <w:sz w:val="28"/>
        </w:rPr>
        <w:t>/</w:t>
      </w:r>
      <w:r w:rsidR="0065341F">
        <w:rPr>
          <w:sz w:val="28"/>
        </w:rPr>
        <w:t>12</w:t>
      </w:r>
      <w:r w:rsidRPr="00EB5714">
        <w:rPr>
          <w:sz w:val="28"/>
        </w:rPr>
        <w:t>/201</w:t>
      </w:r>
      <w:r w:rsidR="0065341F">
        <w:rPr>
          <w:sz w:val="28"/>
        </w:rPr>
        <w:t>8</w:t>
      </w:r>
      <w:r w:rsidRPr="00EB5714">
        <w:rPr>
          <w:sz w:val="28"/>
        </w:rPr>
        <w:t xml:space="preserve"> </w:t>
      </w:r>
      <w:r w:rsidR="0065341F">
        <w:rPr>
          <w:sz w:val="28"/>
        </w:rPr>
        <w:t>của Sở</w:t>
      </w:r>
      <w:r>
        <w:rPr>
          <w:sz w:val="28"/>
        </w:rPr>
        <w:t xml:space="preserve"> Giáo dục và Đào tạo về </w:t>
      </w:r>
      <w:r w:rsidR="0065341F">
        <w:rPr>
          <w:sz w:val="28"/>
        </w:rPr>
        <w:t>Kế hoạch tổ chức</w:t>
      </w:r>
      <w:r w:rsidRPr="00EB5714">
        <w:rPr>
          <w:sz w:val="28"/>
        </w:rPr>
        <w:t xml:space="preserve"> </w:t>
      </w:r>
      <w:r>
        <w:rPr>
          <w:sz w:val="28"/>
        </w:rPr>
        <w:t>H</w:t>
      </w:r>
      <w:r w:rsidRPr="00EB5714">
        <w:rPr>
          <w:sz w:val="28"/>
        </w:rPr>
        <w:t xml:space="preserve">ội thi giáo viên </w:t>
      </w:r>
      <w:r>
        <w:rPr>
          <w:sz w:val="28"/>
        </w:rPr>
        <w:t>chủ</w:t>
      </w:r>
      <w:r w:rsidR="0065341F">
        <w:rPr>
          <w:sz w:val="28"/>
        </w:rPr>
        <w:t xml:space="preserve"> nhiệm lớp (GVCNL) giỏi cấp trung học chu kỳ 2018 - 2022;</w:t>
      </w:r>
    </w:p>
    <w:p w:rsidR="0070630F" w:rsidRPr="00954D25" w:rsidRDefault="00A60A60" w:rsidP="00734640">
      <w:pPr>
        <w:spacing w:before="120" w:after="120"/>
        <w:jc w:val="both"/>
        <w:rPr>
          <w:sz w:val="28"/>
        </w:rPr>
      </w:pPr>
      <w:r>
        <w:rPr>
          <w:sz w:val="28"/>
          <w:szCs w:val="28"/>
        </w:rPr>
        <w:t xml:space="preserve">          </w:t>
      </w:r>
      <w:r w:rsidR="0065341F">
        <w:rPr>
          <w:sz w:val="28"/>
        </w:rPr>
        <w:t>Phòng</w:t>
      </w:r>
      <w:r w:rsidR="002E5EBD">
        <w:rPr>
          <w:sz w:val="28"/>
        </w:rPr>
        <w:t xml:space="preserve"> Giáo dục và Đào tạo</w:t>
      </w:r>
      <w:r w:rsidR="0070630F" w:rsidRPr="00954D25">
        <w:rPr>
          <w:sz w:val="28"/>
        </w:rPr>
        <w:t xml:space="preserve"> </w:t>
      </w:r>
      <w:r w:rsidR="00B87908" w:rsidRPr="00954D25">
        <w:rPr>
          <w:sz w:val="28"/>
        </w:rPr>
        <w:t>t</w:t>
      </w:r>
      <w:r w:rsidR="002F0462" w:rsidRPr="00954D25">
        <w:rPr>
          <w:sz w:val="28"/>
        </w:rPr>
        <w:t>ổ chức H</w:t>
      </w:r>
      <w:r w:rsidR="0070630F" w:rsidRPr="00954D25">
        <w:rPr>
          <w:sz w:val="28"/>
        </w:rPr>
        <w:t xml:space="preserve">ội thi </w:t>
      </w:r>
      <w:r w:rsidR="00DD7FF8">
        <w:rPr>
          <w:sz w:val="28"/>
        </w:rPr>
        <w:t xml:space="preserve">GVCNL giỏi </w:t>
      </w:r>
      <w:r w:rsidR="004A495A">
        <w:rPr>
          <w:sz w:val="28"/>
        </w:rPr>
        <w:t xml:space="preserve">cấp trung học </w:t>
      </w:r>
      <w:r w:rsidR="0065341F">
        <w:rPr>
          <w:sz w:val="28"/>
        </w:rPr>
        <w:t xml:space="preserve">cơ sở </w:t>
      </w:r>
      <w:r w:rsidR="00F717D6">
        <w:rPr>
          <w:sz w:val="28"/>
        </w:rPr>
        <w:t>năm học 2018 – 2019</w:t>
      </w:r>
      <w:r w:rsidR="00AA5EED">
        <w:rPr>
          <w:sz w:val="28"/>
        </w:rPr>
        <w:t xml:space="preserve"> </w:t>
      </w:r>
      <w:r w:rsidR="006A6D53" w:rsidRPr="00954D25">
        <w:rPr>
          <w:sz w:val="28"/>
        </w:rPr>
        <w:t xml:space="preserve">với nội dung cụ thể </w:t>
      </w:r>
      <w:r w:rsidR="0070630F" w:rsidRPr="00954D25">
        <w:rPr>
          <w:sz w:val="28"/>
        </w:rPr>
        <w:t xml:space="preserve">như sau: </w:t>
      </w:r>
    </w:p>
    <w:p w:rsidR="005B06D0" w:rsidRDefault="00A76DF4" w:rsidP="00734640">
      <w:pPr>
        <w:spacing w:before="120" w:after="120"/>
        <w:ind w:left="720"/>
        <w:jc w:val="both"/>
        <w:rPr>
          <w:b/>
          <w:sz w:val="28"/>
        </w:rPr>
      </w:pPr>
      <w:r>
        <w:rPr>
          <w:b/>
          <w:sz w:val="28"/>
        </w:rPr>
        <w:t xml:space="preserve">I. </w:t>
      </w:r>
      <w:r w:rsidR="005B06D0">
        <w:rPr>
          <w:b/>
          <w:sz w:val="28"/>
        </w:rPr>
        <w:t xml:space="preserve">Mục đích, yêu cầu của </w:t>
      </w:r>
      <w:r w:rsidR="00DF7EDD">
        <w:rPr>
          <w:b/>
          <w:sz w:val="28"/>
        </w:rPr>
        <w:t>H</w:t>
      </w:r>
      <w:r w:rsidR="005B06D0" w:rsidRPr="005B06D0">
        <w:rPr>
          <w:b/>
          <w:sz w:val="28"/>
        </w:rPr>
        <w:t>ội thi</w:t>
      </w:r>
    </w:p>
    <w:p w:rsidR="00A76DF4" w:rsidRPr="005B06D0" w:rsidRDefault="006874BB" w:rsidP="00734640">
      <w:pPr>
        <w:spacing w:before="120" w:after="120"/>
        <w:ind w:left="720"/>
        <w:jc w:val="both"/>
        <w:rPr>
          <w:b/>
          <w:sz w:val="28"/>
        </w:rPr>
      </w:pPr>
      <w:r>
        <w:rPr>
          <w:b/>
          <w:sz w:val="28"/>
        </w:rPr>
        <w:t>1.</w:t>
      </w:r>
      <w:r w:rsidR="00A76DF4">
        <w:rPr>
          <w:b/>
          <w:sz w:val="28"/>
        </w:rPr>
        <w:t xml:space="preserve"> Mục đích</w:t>
      </w:r>
    </w:p>
    <w:p w:rsidR="00954D25" w:rsidRDefault="00A76DF4" w:rsidP="00734640">
      <w:pPr>
        <w:spacing w:before="120" w:after="120"/>
        <w:ind w:firstLine="720"/>
        <w:jc w:val="both"/>
        <w:rPr>
          <w:sz w:val="28"/>
        </w:rPr>
      </w:pPr>
      <w:r>
        <w:rPr>
          <w:sz w:val="28"/>
        </w:rPr>
        <w:t xml:space="preserve">- </w:t>
      </w:r>
      <w:r w:rsidR="00954D25" w:rsidRPr="00954D25">
        <w:rPr>
          <w:sz w:val="28"/>
        </w:rPr>
        <w:t xml:space="preserve">Tuyển chọn, công nhận danh hiệu </w:t>
      </w:r>
      <w:r w:rsidR="00954D25">
        <w:rPr>
          <w:sz w:val="28"/>
        </w:rPr>
        <w:t>GVCNL giỏi</w:t>
      </w:r>
      <w:r w:rsidR="00AA5EED">
        <w:rPr>
          <w:sz w:val="28"/>
        </w:rPr>
        <w:t xml:space="preserve"> cấp trung học</w:t>
      </w:r>
      <w:r w:rsidR="0065341F">
        <w:rPr>
          <w:sz w:val="28"/>
        </w:rPr>
        <w:t xml:space="preserve"> cơ sở</w:t>
      </w:r>
      <w:r w:rsidR="00954D25" w:rsidRPr="00954D25">
        <w:rPr>
          <w:sz w:val="28"/>
        </w:rPr>
        <w:t xml:space="preserve">, tạo điều kiện để </w:t>
      </w:r>
      <w:r w:rsidR="00F717D6">
        <w:rPr>
          <w:sz w:val="28"/>
        </w:rPr>
        <w:t>giáo viên</w:t>
      </w:r>
      <w:r w:rsidR="00954D25" w:rsidRPr="00954D25">
        <w:rPr>
          <w:sz w:val="28"/>
        </w:rPr>
        <w:t xml:space="preserve"> thể hiện năng lực, học tập, trao đổi kinh nghiệm về công tác chủ nhiệm lớp;</w:t>
      </w:r>
    </w:p>
    <w:p w:rsidR="00740DB2" w:rsidRPr="00954D25" w:rsidRDefault="00740DB2" w:rsidP="00740DB2">
      <w:pPr>
        <w:spacing w:before="120" w:after="120"/>
        <w:ind w:firstLine="720"/>
        <w:jc w:val="both"/>
        <w:rPr>
          <w:sz w:val="28"/>
        </w:rPr>
      </w:pPr>
      <w:r>
        <w:rPr>
          <w:sz w:val="28"/>
        </w:rPr>
        <w:t>-</w:t>
      </w:r>
      <w:r w:rsidRPr="00954D25">
        <w:rPr>
          <w:sz w:val="28"/>
        </w:rPr>
        <w:t xml:space="preserve"> </w:t>
      </w:r>
      <w:r>
        <w:rPr>
          <w:sz w:val="28"/>
        </w:rPr>
        <w:t>Đ</w:t>
      </w:r>
      <w:r w:rsidRPr="00954D25">
        <w:rPr>
          <w:sz w:val="28"/>
        </w:rPr>
        <w:t>ánh giá thực trạng năng lực, nghiệp vụ sư phạm của đội ngũ</w:t>
      </w:r>
      <w:r>
        <w:rPr>
          <w:sz w:val="28"/>
        </w:rPr>
        <w:t xml:space="preserve"> GVCNL</w:t>
      </w:r>
      <w:r w:rsidRPr="00954D25">
        <w:rPr>
          <w:sz w:val="28"/>
        </w:rPr>
        <w:t xml:space="preserve">, từ đó xây dựng kế hoạch đào tạo, bồi dưỡng nhằm nâng cao năng lực làm công tác chủ nhiệm lớp của </w:t>
      </w:r>
      <w:r>
        <w:rPr>
          <w:sz w:val="28"/>
        </w:rPr>
        <w:t>GV cấp trung học</w:t>
      </w:r>
      <w:r w:rsidRPr="00954D25">
        <w:rPr>
          <w:sz w:val="28"/>
        </w:rPr>
        <w:t>, đáp ứng yêu cầu đổi</w:t>
      </w:r>
      <w:r w:rsidR="0065341F">
        <w:rPr>
          <w:sz w:val="28"/>
        </w:rPr>
        <w:t xml:space="preserve"> mới giáo dục;</w:t>
      </w:r>
    </w:p>
    <w:p w:rsidR="00954D25" w:rsidRPr="00954D25" w:rsidRDefault="00A76DF4" w:rsidP="00734640">
      <w:pPr>
        <w:spacing w:before="120" w:after="120"/>
        <w:ind w:firstLine="720"/>
        <w:jc w:val="both"/>
        <w:rPr>
          <w:sz w:val="28"/>
        </w:rPr>
      </w:pPr>
      <w:r>
        <w:rPr>
          <w:sz w:val="28"/>
        </w:rPr>
        <w:t xml:space="preserve">- </w:t>
      </w:r>
      <w:r w:rsidR="00954D25" w:rsidRPr="00954D25">
        <w:rPr>
          <w:sz w:val="28"/>
        </w:rPr>
        <w:t xml:space="preserve">Phát hiện, tuyên dương và nhân rộng những điển hình tiên tiến, góp phần tạo động lực nâng cao chất lượng giáo dục của mỗi trường, </w:t>
      </w:r>
      <w:r w:rsidR="00740DB2">
        <w:rPr>
          <w:sz w:val="28"/>
        </w:rPr>
        <w:t>mỗi địa phương</w:t>
      </w:r>
      <w:r w:rsidR="004A495A">
        <w:rPr>
          <w:sz w:val="28"/>
        </w:rPr>
        <w:t xml:space="preserve"> </w:t>
      </w:r>
      <w:r w:rsidR="00740DB2">
        <w:rPr>
          <w:sz w:val="28"/>
        </w:rPr>
        <w:t>và</w:t>
      </w:r>
      <w:r w:rsidR="00954D25" w:rsidRPr="00954D25">
        <w:rPr>
          <w:sz w:val="28"/>
        </w:rPr>
        <w:t xml:space="preserve"> thu hút sự quan tâm của các lực lượng xã</w:t>
      </w:r>
      <w:r w:rsidR="0065341F">
        <w:rPr>
          <w:sz w:val="28"/>
        </w:rPr>
        <w:t xml:space="preserve"> hội tham gia giáo dục học sinh.</w:t>
      </w:r>
    </w:p>
    <w:p w:rsidR="00A76DF4" w:rsidRDefault="00D04FFF" w:rsidP="00734640">
      <w:pPr>
        <w:spacing w:before="120" w:after="120"/>
        <w:ind w:firstLine="720"/>
        <w:jc w:val="both"/>
        <w:rPr>
          <w:b/>
          <w:sz w:val="28"/>
        </w:rPr>
      </w:pPr>
      <w:r>
        <w:rPr>
          <w:b/>
          <w:sz w:val="28"/>
        </w:rPr>
        <w:t>2</w:t>
      </w:r>
      <w:r w:rsidR="005B06D0" w:rsidRPr="00CD4F3A">
        <w:rPr>
          <w:b/>
          <w:sz w:val="28"/>
        </w:rPr>
        <w:t>.</w:t>
      </w:r>
      <w:r w:rsidR="00A76DF4">
        <w:rPr>
          <w:b/>
          <w:sz w:val="28"/>
        </w:rPr>
        <w:t xml:space="preserve"> Yêu cầu </w:t>
      </w:r>
    </w:p>
    <w:p w:rsidR="00954D25" w:rsidRPr="00954D25" w:rsidRDefault="005B06D0" w:rsidP="00734640">
      <w:pPr>
        <w:spacing w:before="120" w:after="120"/>
        <w:ind w:firstLine="720"/>
        <w:jc w:val="both"/>
        <w:rPr>
          <w:sz w:val="28"/>
        </w:rPr>
      </w:pPr>
      <w:r w:rsidRPr="00954D25">
        <w:rPr>
          <w:sz w:val="28"/>
        </w:rPr>
        <w:t xml:space="preserve">Hội thi phải đảm bảo tính khách quan, trung thực, công bằng, có tác dụng giáo dục, khuyến khích động viên </w:t>
      </w:r>
      <w:r w:rsidR="00740DB2">
        <w:rPr>
          <w:sz w:val="28"/>
        </w:rPr>
        <w:t>đội ngũ giáo viên</w:t>
      </w:r>
      <w:r w:rsidRPr="00954D25">
        <w:rPr>
          <w:sz w:val="28"/>
        </w:rPr>
        <w:t xml:space="preserve"> học hỏi, trao đổi, truyền đạt, phổ biến ki</w:t>
      </w:r>
      <w:r w:rsidR="00302930" w:rsidRPr="00954D25">
        <w:rPr>
          <w:sz w:val="28"/>
        </w:rPr>
        <w:t xml:space="preserve">nh nghiệm </w:t>
      </w:r>
      <w:r w:rsidR="00954D25" w:rsidRPr="00954D25">
        <w:rPr>
          <w:sz w:val="28"/>
        </w:rPr>
        <w:t>làm công tác chủ nhiệm lớp, giáo dục đạo đức học sinh.</w:t>
      </w:r>
    </w:p>
    <w:p w:rsidR="002704E6" w:rsidRDefault="008652FA" w:rsidP="00734640">
      <w:pPr>
        <w:spacing w:before="120" w:after="120"/>
        <w:ind w:firstLine="720"/>
        <w:jc w:val="both"/>
        <w:rPr>
          <w:b/>
          <w:sz w:val="28"/>
          <w:szCs w:val="26"/>
        </w:rPr>
      </w:pPr>
      <w:r>
        <w:rPr>
          <w:b/>
          <w:sz w:val="28"/>
          <w:szCs w:val="26"/>
        </w:rPr>
        <w:t>II</w:t>
      </w:r>
      <w:r w:rsidR="002704E6" w:rsidRPr="002704E6">
        <w:rPr>
          <w:b/>
          <w:sz w:val="28"/>
          <w:szCs w:val="26"/>
        </w:rPr>
        <w:t>. Nội dung</w:t>
      </w:r>
      <w:r>
        <w:rPr>
          <w:b/>
          <w:sz w:val="28"/>
          <w:szCs w:val="26"/>
        </w:rPr>
        <w:t>, hình thức, đối tượng và điều kiện tham gia hội thi</w:t>
      </w:r>
    </w:p>
    <w:p w:rsidR="00E833D3" w:rsidRDefault="00E833D3" w:rsidP="00734640">
      <w:pPr>
        <w:spacing w:before="120" w:after="120"/>
        <w:ind w:firstLine="720"/>
        <w:jc w:val="both"/>
        <w:rPr>
          <w:sz w:val="28"/>
        </w:rPr>
      </w:pPr>
      <w:r>
        <w:rPr>
          <w:sz w:val="28"/>
          <w:szCs w:val="26"/>
        </w:rPr>
        <w:t xml:space="preserve">- </w:t>
      </w:r>
      <w:r w:rsidR="00DF7EDD">
        <w:rPr>
          <w:sz w:val="28"/>
          <w:szCs w:val="26"/>
        </w:rPr>
        <w:t>C</w:t>
      </w:r>
      <w:r>
        <w:rPr>
          <w:sz w:val="28"/>
        </w:rPr>
        <w:t>ăn cứ</w:t>
      </w:r>
      <w:r w:rsidRPr="00EB5714">
        <w:rPr>
          <w:sz w:val="28"/>
        </w:rPr>
        <w:t xml:space="preserve"> Thông tư số </w:t>
      </w:r>
      <w:r>
        <w:rPr>
          <w:sz w:val="28"/>
        </w:rPr>
        <w:t>43</w:t>
      </w:r>
      <w:r w:rsidRPr="00EB5714">
        <w:rPr>
          <w:sz w:val="28"/>
        </w:rPr>
        <w:t>/201</w:t>
      </w:r>
      <w:r>
        <w:rPr>
          <w:sz w:val="28"/>
        </w:rPr>
        <w:t>2</w:t>
      </w:r>
      <w:r w:rsidRPr="00EB5714">
        <w:rPr>
          <w:sz w:val="28"/>
        </w:rPr>
        <w:t>/TT-BGDĐT ngày 2</w:t>
      </w:r>
      <w:r>
        <w:rPr>
          <w:sz w:val="28"/>
        </w:rPr>
        <w:t>6</w:t>
      </w:r>
      <w:r w:rsidRPr="00EB5714">
        <w:rPr>
          <w:sz w:val="28"/>
        </w:rPr>
        <w:t>/</w:t>
      </w:r>
      <w:r>
        <w:rPr>
          <w:sz w:val="28"/>
        </w:rPr>
        <w:t>11</w:t>
      </w:r>
      <w:r w:rsidRPr="00EB5714">
        <w:rPr>
          <w:sz w:val="28"/>
        </w:rPr>
        <w:t>/201</w:t>
      </w:r>
      <w:r>
        <w:rPr>
          <w:sz w:val="28"/>
        </w:rPr>
        <w:t>2</w:t>
      </w:r>
      <w:r w:rsidRPr="00EB5714">
        <w:rPr>
          <w:sz w:val="28"/>
        </w:rPr>
        <w:t xml:space="preserve"> </w:t>
      </w:r>
      <w:r>
        <w:rPr>
          <w:sz w:val="28"/>
        </w:rPr>
        <w:t xml:space="preserve">của </w:t>
      </w:r>
      <w:r w:rsidR="00734640">
        <w:rPr>
          <w:sz w:val="28"/>
        </w:rPr>
        <w:t>Bộ Giáo dục và Đào tạo về việc b</w:t>
      </w:r>
      <w:r w:rsidRPr="00EB5714">
        <w:rPr>
          <w:sz w:val="28"/>
        </w:rPr>
        <w:t xml:space="preserve">an hành Điều lệ </w:t>
      </w:r>
      <w:r>
        <w:rPr>
          <w:sz w:val="28"/>
        </w:rPr>
        <w:t>H</w:t>
      </w:r>
      <w:r w:rsidRPr="00EB5714">
        <w:rPr>
          <w:sz w:val="28"/>
        </w:rPr>
        <w:t xml:space="preserve">ội thi giáo viên </w:t>
      </w:r>
      <w:r>
        <w:rPr>
          <w:sz w:val="28"/>
        </w:rPr>
        <w:t>chủ nhiệm lớp (GVCNL) giỏi giáo dục</w:t>
      </w:r>
      <w:r w:rsidRPr="00EB5714">
        <w:rPr>
          <w:sz w:val="28"/>
        </w:rPr>
        <w:t xml:space="preserve"> phổ thông và giáo dục thường xuyên</w:t>
      </w:r>
      <w:r w:rsidR="00734640">
        <w:rPr>
          <w:sz w:val="28"/>
        </w:rPr>
        <w:t xml:space="preserve">, </w:t>
      </w:r>
      <w:r w:rsidR="0065341F">
        <w:rPr>
          <w:sz w:val="28"/>
          <w:szCs w:val="26"/>
        </w:rPr>
        <w:t>c</w:t>
      </w:r>
      <w:r w:rsidR="00DF7EDD" w:rsidRPr="00E833D3">
        <w:rPr>
          <w:sz w:val="28"/>
          <w:szCs w:val="26"/>
        </w:rPr>
        <w:t xml:space="preserve">ác trường trung học </w:t>
      </w:r>
      <w:r w:rsidR="0065341F">
        <w:rPr>
          <w:sz w:val="28"/>
          <w:szCs w:val="26"/>
        </w:rPr>
        <w:t>cơ sở</w:t>
      </w:r>
      <w:r w:rsidR="00DF7EDD">
        <w:rPr>
          <w:sz w:val="28"/>
          <w:szCs w:val="26"/>
        </w:rPr>
        <w:t xml:space="preserve"> </w:t>
      </w:r>
      <w:r w:rsidR="00734640">
        <w:rPr>
          <w:sz w:val="28"/>
        </w:rPr>
        <w:t>tiến hành</w:t>
      </w:r>
      <w:r>
        <w:rPr>
          <w:sz w:val="28"/>
        </w:rPr>
        <w:t xml:space="preserve"> tổ chức Hội thi G</w:t>
      </w:r>
      <w:r w:rsidR="0065341F">
        <w:rPr>
          <w:sz w:val="28"/>
        </w:rPr>
        <w:t>VCNL giỏi cấp trường</w:t>
      </w:r>
      <w:r>
        <w:rPr>
          <w:sz w:val="28"/>
        </w:rPr>
        <w:t xml:space="preserve"> để chuẩn bị cho Hội th</w:t>
      </w:r>
      <w:r w:rsidR="0065341F">
        <w:rPr>
          <w:sz w:val="28"/>
        </w:rPr>
        <w:t xml:space="preserve">i cấp </w:t>
      </w:r>
      <w:r w:rsidR="00F717D6">
        <w:rPr>
          <w:sz w:val="28"/>
        </w:rPr>
        <w:t>huyện</w:t>
      </w:r>
      <w:r w:rsidR="008E15BB">
        <w:rPr>
          <w:sz w:val="28"/>
        </w:rPr>
        <w:t xml:space="preserve"> năm </w:t>
      </w:r>
      <w:r w:rsidR="00F717D6">
        <w:rPr>
          <w:sz w:val="28"/>
        </w:rPr>
        <w:t xml:space="preserve">học 2018 - </w:t>
      </w:r>
      <w:r w:rsidR="008E15BB">
        <w:rPr>
          <w:sz w:val="28"/>
        </w:rPr>
        <w:t>2019 như sau:</w:t>
      </w:r>
      <w:r>
        <w:rPr>
          <w:sz w:val="28"/>
        </w:rPr>
        <w:t>;</w:t>
      </w:r>
    </w:p>
    <w:p w:rsidR="007002BA" w:rsidRPr="008652FA" w:rsidRDefault="0070630F" w:rsidP="00734640">
      <w:pPr>
        <w:spacing w:before="120" w:after="120"/>
        <w:jc w:val="both"/>
        <w:rPr>
          <w:b/>
          <w:spacing w:val="-4"/>
          <w:sz w:val="28"/>
          <w:szCs w:val="26"/>
        </w:rPr>
      </w:pPr>
      <w:r w:rsidRPr="00EB5714">
        <w:rPr>
          <w:sz w:val="28"/>
        </w:rPr>
        <w:tab/>
      </w:r>
      <w:r w:rsidR="008652FA" w:rsidRPr="008652FA">
        <w:rPr>
          <w:b/>
          <w:sz w:val="28"/>
        </w:rPr>
        <w:t>1</w:t>
      </w:r>
      <w:r w:rsidR="007002BA" w:rsidRPr="008652FA">
        <w:rPr>
          <w:b/>
          <w:spacing w:val="-4"/>
          <w:sz w:val="28"/>
          <w:szCs w:val="26"/>
        </w:rPr>
        <w:t xml:space="preserve">. Nội dung và hình thức </w:t>
      </w:r>
      <w:r w:rsidR="00311E84" w:rsidRPr="008652FA">
        <w:rPr>
          <w:b/>
          <w:spacing w:val="-4"/>
          <w:sz w:val="28"/>
          <w:szCs w:val="26"/>
        </w:rPr>
        <w:t>thi</w:t>
      </w:r>
    </w:p>
    <w:p w:rsidR="006F2C0F" w:rsidRPr="006F2C0F" w:rsidRDefault="008652FA" w:rsidP="00734640">
      <w:pPr>
        <w:pStyle w:val="NormalWeb"/>
        <w:spacing w:before="120" w:beforeAutospacing="0" w:after="120" w:afterAutospacing="0"/>
        <w:ind w:firstLine="720"/>
        <w:jc w:val="both"/>
        <w:rPr>
          <w:b/>
          <w:sz w:val="28"/>
          <w:szCs w:val="28"/>
        </w:rPr>
      </w:pPr>
      <w:r w:rsidRPr="006F2C0F">
        <w:rPr>
          <w:b/>
          <w:sz w:val="28"/>
          <w:szCs w:val="28"/>
        </w:rPr>
        <w:lastRenderedPageBreak/>
        <w:t>a)</w:t>
      </w:r>
      <w:r w:rsidR="006F2C0F">
        <w:rPr>
          <w:b/>
          <w:sz w:val="28"/>
          <w:szCs w:val="28"/>
        </w:rPr>
        <w:t xml:space="preserve"> Nội dung thi</w:t>
      </w:r>
    </w:p>
    <w:p w:rsidR="007002BA" w:rsidRPr="007002BA" w:rsidRDefault="009C01C3" w:rsidP="00734640">
      <w:pPr>
        <w:pStyle w:val="NormalWeb"/>
        <w:spacing w:before="120" w:beforeAutospacing="0" w:after="120" w:afterAutospacing="0"/>
        <w:ind w:firstLine="720"/>
        <w:jc w:val="both"/>
        <w:rPr>
          <w:sz w:val="28"/>
          <w:szCs w:val="28"/>
        </w:rPr>
      </w:pPr>
      <w:r>
        <w:rPr>
          <w:sz w:val="28"/>
          <w:szCs w:val="28"/>
        </w:rPr>
        <w:t>C</w:t>
      </w:r>
      <w:r w:rsidR="007002BA" w:rsidRPr="007002BA">
        <w:rPr>
          <w:sz w:val="28"/>
          <w:szCs w:val="28"/>
        </w:rPr>
        <w:t xml:space="preserve">ác vấn đề có liên quan đến công tác chủ nhiệm được quy định trong </w:t>
      </w:r>
      <w:r w:rsidR="000A7DFC">
        <w:rPr>
          <w:sz w:val="28"/>
          <w:szCs w:val="28"/>
        </w:rPr>
        <w:t>Đ</w:t>
      </w:r>
      <w:r w:rsidR="000515B8">
        <w:rPr>
          <w:sz w:val="28"/>
          <w:szCs w:val="28"/>
        </w:rPr>
        <w:t>iều lệ trường trung học</w:t>
      </w:r>
      <w:r w:rsidR="007002BA" w:rsidRPr="007002BA">
        <w:rPr>
          <w:sz w:val="28"/>
          <w:szCs w:val="28"/>
        </w:rPr>
        <w:t xml:space="preserve">, </w:t>
      </w:r>
      <w:r w:rsidR="002B6700">
        <w:rPr>
          <w:sz w:val="28"/>
          <w:szCs w:val="28"/>
        </w:rPr>
        <w:t>Q</w:t>
      </w:r>
      <w:r w:rsidR="007002BA" w:rsidRPr="007002BA">
        <w:rPr>
          <w:sz w:val="28"/>
          <w:szCs w:val="28"/>
        </w:rPr>
        <w:t>uy chế tổ chức và hoạt động của các cơ sở giáo dục và một số văn bản hiện hành có l</w:t>
      </w:r>
      <w:r w:rsidR="000515B8">
        <w:rPr>
          <w:sz w:val="28"/>
          <w:szCs w:val="28"/>
        </w:rPr>
        <w:t>iên quan đến giáo dục phổ thông</w:t>
      </w:r>
      <w:r>
        <w:rPr>
          <w:sz w:val="28"/>
          <w:szCs w:val="28"/>
        </w:rPr>
        <w:t>; các văn bản chỉ đạo của Sở Giáo dục và Đào tạo.</w:t>
      </w:r>
    </w:p>
    <w:p w:rsidR="006F2C0F" w:rsidRDefault="008652FA" w:rsidP="00734640">
      <w:pPr>
        <w:pStyle w:val="NormalWeb"/>
        <w:spacing w:before="120" w:beforeAutospacing="0" w:after="120" w:afterAutospacing="0"/>
        <w:ind w:firstLine="720"/>
        <w:jc w:val="both"/>
        <w:rPr>
          <w:sz w:val="28"/>
          <w:szCs w:val="28"/>
        </w:rPr>
      </w:pPr>
      <w:r>
        <w:rPr>
          <w:b/>
          <w:sz w:val="28"/>
          <w:szCs w:val="28"/>
        </w:rPr>
        <w:t>b)</w:t>
      </w:r>
      <w:r w:rsidR="007002BA" w:rsidRPr="007002BA">
        <w:rPr>
          <w:sz w:val="28"/>
          <w:szCs w:val="28"/>
        </w:rPr>
        <w:t xml:space="preserve"> </w:t>
      </w:r>
      <w:r w:rsidR="006F2C0F" w:rsidRPr="006F2C0F">
        <w:rPr>
          <w:b/>
          <w:sz w:val="28"/>
          <w:szCs w:val="28"/>
        </w:rPr>
        <w:t>Hình thức thi</w:t>
      </w:r>
    </w:p>
    <w:p w:rsidR="007002BA" w:rsidRPr="007002BA" w:rsidRDefault="007002BA" w:rsidP="00734640">
      <w:pPr>
        <w:pStyle w:val="NormalWeb"/>
        <w:spacing w:before="120" w:beforeAutospacing="0" w:after="120" w:afterAutospacing="0"/>
        <w:ind w:firstLine="720"/>
        <w:jc w:val="both"/>
        <w:rPr>
          <w:sz w:val="28"/>
          <w:szCs w:val="28"/>
        </w:rPr>
      </w:pPr>
      <w:r w:rsidRPr="007002BA">
        <w:rPr>
          <w:sz w:val="28"/>
          <w:szCs w:val="28"/>
        </w:rPr>
        <w:t xml:space="preserve">Mỗi </w:t>
      </w:r>
      <w:r>
        <w:rPr>
          <w:sz w:val="28"/>
          <w:szCs w:val="28"/>
        </w:rPr>
        <w:t>GV</w:t>
      </w:r>
      <w:r w:rsidRPr="007002BA">
        <w:rPr>
          <w:sz w:val="28"/>
          <w:szCs w:val="28"/>
        </w:rPr>
        <w:t xml:space="preserve"> dự thi phải thực hiện 4 phần thi bao gồm:</w:t>
      </w:r>
    </w:p>
    <w:p w:rsidR="004C0683" w:rsidRDefault="008652FA" w:rsidP="00734640">
      <w:pPr>
        <w:pStyle w:val="NormalWeb"/>
        <w:spacing w:before="120" w:beforeAutospacing="0" w:after="120" w:afterAutospacing="0"/>
        <w:ind w:firstLine="720"/>
        <w:jc w:val="both"/>
        <w:rPr>
          <w:sz w:val="28"/>
          <w:szCs w:val="28"/>
        </w:rPr>
      </w:pPr>
      <w:r>
        <w:rPr>
          <w:sz w:val="28"/>
          <w:szCs w:val="28"/>
        </w:rPr>
        <w:t>- Thi hồ sơ giáo viên chủ nhiệm</w:t>
      </w:r>
      <w:r w:rsidR="004C0683">
        <w:rPr>
          <w:sz w:val="28"/>
          <w:szCs w:val="28"/>
        </w:rPr>
        <w:t xml:space="preserve"> </w:t>
      </w:r>
      <w:r w:rsidR="004C0683" w:rsidRPr="004C0683">
        <w:rPr>
          <w:i/>
          <w:sz w:val="28"/>
          <w:szCs w:val="28"/>
        </w:rPr>
        <w:t>(10 điểm)</w:t>
      </w:r>
      <w:r w:rsidRPr="004C0683">
        <w:rPr>
          <w:i/>
          <w:sz w:val="28"/>
          <w:szCs w:val="28"/>
        </w:rPr>
        <w:t>:</w:t>
      </w:r>
      <w:r>
        <w:rPr>
          <w:sz w:val="28"/>
          <w:szCs w:val="28"/>
        </w:rPr>
        <w:t xml:space="preserve"> </w:t>
      </w:r>
    </w:p>
    <w:p w:rsidR="007002BA" w:rsidRDefault="007002BA" w:rsidP="00734640">
      <w:pPr>
        <w:pStyle w:val="NormalWeb"/>
        <w:spacing w:before="120" w:beforeAutospacing="0" w:after="120" w:afterAutospacing="0"/>
        <w:ind w:firstLine="720"/>
        <w:jc w:val="both"/>
        <w:rPr>
          <w:sz w:val="28"/>
          <w:szCs w:val="28"/>
        </w:rPr>
      </w:pPr>
      <w:r>
        <w:rPr>
          <w:sz w:val="28"/>
          <w:szCs w:val="28"/>
        </w:rPr>
        <w:t>N</w:t>
      </w:r>
      <w:r w:rsidRPr="007002BA">
        <w:rPr>
          <w:sz w:val="28"/>
          <w:szCs w:val="28"/>
        </w:rPr>
        <w:t xml:space="preserve">ộp cho </w:t>
      </w:r>
      <w:r>
        <w:rPr>
          <w:sz w:val="28"/>
          <w:szCs w:val="28"/>
        </w:rPr>
        <w:t>B</w:t>
      </w:r>
      <w:r w:rsidR="009C01C3">
        <w:rPr>
          <w:sz w:val="28"/>
          <w:szCs w:val="28"/>
        </w:rPr>
        <w:t>an tổ chức</w:t>
      </w:r>
      <w:r w:rsidRPr="007002BA">
        <w:rPr>
          <w:sz w:val="28"/>
          <w:szCs w:val="28"/>
        </w:rPr>
        <w:t xml:space="preserve"> </w:t>
      </w:r>
      <w:r w:rsidR="004761FF">
        <w:rPr>
          <w:sz w:val="28"/>
          <w:szCs w:val="28"/>
        </w:rPr>
        <w:t xml:space="preserve">(BTC) </w:t>
      </w:r>
      <w:r w:rsidR="00311E84">
        <w:rPr>
          <w:sz w:val="28"/>
          <w:szCs w:val="28"/>
        </w:rPr>
        <w:t>H</w:t>
      </w:r>
      <w:r w:rsidRPr="007002BA">
        <w:rPr>
          <w:sz w:val="28"/>
          <w:szCs w:val="28"/>
        </w:rPr>
        <w:t xml:space="preserve">ội thi hồ sơ giáo viên chủ nhiệm có kèm theo nhận xét, đánh giá của nhà trường. Hồ sơ </w:t>
      </w:r>
      <w:r w:rsidR="00DA7A95">
        <w:rPr>
          <w:sz w:val="28"/>
          <w:szCs w:val="28"/>
        </w:rPr>
        <w:t>gồm</w:t>
      </w:r>
      <w:r w:rsidR="008652FA">
        <w:rPr>
          <w:sz w:val="28"/>
          <w:szCs w:val="28"/>
        </w:rPr>
        <w:t xml:space="preserve"> có: </w:t>
      </w:r>
      <w:r w:rsidR="00F82D04">
        <w:rPr>
          <w:sz w:val="28"/>
          <w:szCs w:val="28"/>
        </w:rPr>
        <w:t>Sổ công tác</w:t>
      </w:r>
      <w:r w:rsidRPr="007002BA">
        <w:rPr>
          <w:sz w:val="28"/>
          <w:szCs w:val="28"/>
        </w:rPr>
        <w:t xml:space="preserve"> chủ nhiệm của ít nhất </w:t>
      </w:r>
      <w:r w:rsidR="00F82D04">
        <w:rPr>
          <w:sz w:val="28"/>
          <w:szCs w:val="28"/>
        </w:rPr>
        <w:t>0</w:t>
      </w:r>
      <w:r w:rsidRPr="007002BA">
        <w:rPr>
          <w:sz w:val="28"/>
          <w:szCs w:val="28"/>
        </w:rPr>
        <w:t xml:space="preserve">1 năm học gần nhất năm tổ chức </w:t>
      </w:r>
      <w:r w:rsidR="000A2D8C">
        <w:rPr>
          <w:sz w:val="28"/>
          <w:szCs w:val="28"/>
        </w:rPr>
        <w:t>H</w:t>
      </w:r>
      <w:r w:rsidRPr="007002BA">
        <w:rPr>
          <w:sz w:val="28"/>
          <w:szCs w:val="28"/>
        </w:rPr>
        <w:t xml:space="preserve">ội thi; </w:t>
      </w:r>
      <w:r w:rsidR="008E15BB">
        <w:rPr>
          <w:sz w:val="28"/>
          <w:szCs w:val="28"/>
        </w:rPr>
        <w:t>b</w:t>
      </w:r>
      <w:r w:rsidRPr="007002BA">
        <w:rPr>
          <w:sz w:val="28"/>
          <w:szCs w:val="28"/>
        </w:rPr>
        <w:t xml:space="preserve">áo cáo thành tích công tác chủ nhiệm lớp kèm theo minh chứng; </w:t>
      </w:r>
      <w:r w:rsidR="00F717D6">
        <w:rPr>
          <w:sz w:val="28"/>
          <w:szCs w:val="28"/>
        </w:rPr>
        <w:t>sáng kiến kinh nghiệm</w:t>
      </w:r>
      <w:r w:rsidRPr="007002BA">
        <w:rPr>
          <w:sz w:val="28"/>
          <w:szCs w:val="28"/>
        </w:rPr>
        <w:t xml:space="preserve"> </w:t>
      </w:r>
      <w:r w:rsidRPr="00734640">
        <w:rPr>
          <w:sz w:val="28"/>
          <w:szCs w:val="28"/>
        </w:rPr>
        <w:t>hoặc sản phẩm nghiên cứu khoa học sư phạm ứng dụng có tác dụng nâng cao chất lượng giáo</w:t>
      </w:r>
      <w:r w:rsidRPr="007002BA">
        <w:rPr>
          <w:sz w:val="28"/>
          <w:szCs w:val="28"/>
        </w:rPr>
        <w:t xml:space="preserve"> dục học sinh trong công tác chủ nhiệm; </w:t>
      </w:r>
      <w:r w:rsidR="0078007E">
        <w:rPr>
          <w:sz w:val="28"/>
          <w:szCs w:val="28"/>
        </w:rPr>
        <w:t>C</w:t>
      </w:r>
      <w:r w:rsidRPr="007002BA">
        <w:rPr>
          <w:sz w:val="28"/>
          <w:szCs w:val="28"/>
        </w:rPr>
        <w:t>ác hồ sơ khác (nếu có) về công tác chủ nhiệm</w:t>
      </w:r>
      <w:r w:rsidR="00311E84">
        <w:rPr>
          <w:sz w:val="28"/>
          <w:szCs w:val="28"/>
        </w:rPr>
        <w:t xml:space="preserve"> lớp</w:t>
      </w:r>
      <w:r w:rsidRPr="007002BA">
        <w:rPr>
          <w:sz w:val="28"/>
          <w:szCs w:val="28"/>
        </w:rPr>
        <w:t xml:space="preserve">. </w:t>
      </w:r>
    </w:p>
    <w:p w:rsidR="004C0683" w:rsidRDefault="00D24CF3" w:rsidP="00734640">
      <w:pPr>
        <w:pStyle w:val="NormalWeb"/>
        <w:spacing w:before="120" w:beforeAutospacing="0" w:after="120" w:afterAutospacing="0"/>
        <w:ind w:firstLine="720"/>
        <w:jc w:val="both"/>
        <w:rPr>
          <w:sz w:val="28"/>
          <w:szCs w:val="28"/>
        </w:rPr>
      </w:pPr>
      <w:r>
        <w:rPr>
          <w:sz w:val="28"/>
          <w:szCs w:val="28"/>
        </w:rPr>
        <w:t>- Thi hiểu biết</w:t>
      </w:r>
      <w:r w:rsidR="004C0683">
        <w:rPr>
          <w:sz w:val="28"/>
          <w:szCs w:val="28"/>
        </w:rPr>
        <w:t xml:space="preserve"> </w:t>
      </w:r>
      <w:r w:rsidR="004C0683" w:rsidRPr="004C0683">
        <w:rPr>
          <w:i/>
          <w:sz w:val="28"/>
          <w:szCs w:val="28"/>
        </w:rPr>
        <w:t>(10 điểm)</w:t>
      </w:r>
      <w:r w:rsidRPr="004C0683">
        <w:rPr>
          <w:i/>
          <w:sz w:val="28"/>
          <w:szCs w:val="28"/>
        </w:rPr>
        <w:t>:</w:t>
      </w:r>
      <w:r>
        <w:rPr>
          <w:sz w:val="28"/>
          <w:szCs w:val="28"/>
        </w:rPr>
        <w:t xml:space="preserve"> </w:t>
      </w:r>
    </w:p>
    <w:p w:rsidR="007002BA" w:rsidRPr="007002BA" w:rsidRDefault="00D24CF3" w:rsidP="00734640">
      <w:pPr>
        <w:pStyle w:val="NormalWeb"/>
        <w:spacing w:before="120" w:beforeAutospacing="0" w:after="120" w:afterAutospacing="0"/>
        <w:ind w:firstLine="720"/>
        <w:jc w:val="both"/>
        <w:rPr>
          <w:sz w:val="28"/>
          <w:szCs w:val="28"/>
        </w:rPr>
      </w:pPr>
      <w:r>
        <w:rPr>
          <w:sz w:val="28"/>
          <w:szCs w:val="28"/>
        </w:rPr>
        <w:t xml:space="preserve">Thi hiểu biết về chủ trương, đường lối, định hướng đổi mới giáo dục và các nội dung chỉ đạo của ngành, địa phương liên quan đến công tác chủ nhiệm lớp. Bài thi hiểu biết là bài thi viết </w:t>
      </w:r>
      <w:r w:rsidR="00F72D19">
        <w:rPr>
          <w:sz w:val="28"/>
          <w:szCs w:val="28"/>
        </w:rPr>
        <w:t xml:space="preserve">(90 phút) </w:t>
      </w:r>
      <w:r>
        <w:rPr>
          <w:sz w:val="28"/>
          <w:szCs w:val="28"/>
        </w:rPr>
        <w:t>có thể bằng hình thức tự luận hoặc trắc nghiệm khách quan hoặc kết hợp cả hai hình</w:t>
      </w:r>
      <w:r w:rsidR="00CF53AA">
        <w:rPr>
          <w:sz w:val="28"/>
          <w:szCs w:val="28"/>
        </w:rPr>
        <w:t xml:space="preserve"> thức trên. Trưởng ban tổ chức H</w:t>
      </w:r>
      <w:r>
        <w:rPr>
          <w:sz w:val="28"/>
          <w:szCs w:val="28"/>
        </w:rPr>
        <w:t>ội thi quy</w:t>
      </w:r>
      <w:r w:rsidR="00F72D19">
        <w:rPr>
          <w:sz w:val="28"/>
          <w:szCs w:val="28"/>
        </w:rPr>
        <w:t>ết định hình thức</w:t>
      </w:r>
      <w:r>
        <w:rPr>
          <w:sz w:val="28"/>
          <w:szCs w:val="28"/>
        </w:rPr>
        <w:t xml:space="preserve"> bài thi.</w:t>
      </w:r>
      <w:r w:rsidR="009C2A04">
        <w:rPr>
          <w:sz w:val="28"/>
          <w:szCs w:val="28"/>
        </w:rPr>
        <w:t xml:space="preserve"> </w:t>
      </w:r>
    </w:p>
    <w:p w:rsidR="004C0683" w:rsidRDefault="00F72D19" w:rsidP="00734640">
      <w:pPr>
        <w:pStyle w:val="NormalWeb"/>
        <w:spacing w:before="120" w:beforeAutospacing="0" w:after="120" w:afterAutospacing="0"/>
        <w:ind w:firstLine="720"/>
        <w:jc w:val="both"/>
        <w:rPr>
          <w:sz w:val="28"/>
          <w:szCs w:val="28"/>
        </w:rPr>
      </w:pPr>
      <w:r>
        <w:rPr>
          <w:sz w:val="28"/>
          <w:szCs w:val="28"/>
        </w:rPr>
        <w:t>- Thi</w:t>
      </w:r>
      <w:r w:rsidR="007002BA" w:rsidRPr="007002BA">
        <w:rPr>
          <w:sz w:val="28"/>
          <w:szCs w:val="28"/>
        </w:rPr>
        <w:t xml:space="preserve"> </w:t>
      </w:r>
      <w:r>
        <w:rPr>
          <w:sz w:val="28"/>
          <w:szCs w:val="28"/>
        </w:rPr>
        <w:t>ứ</w:t>
      </w:r>
      <w:r w:rsidR="007002BA" w:rsidRPr="007002BA">
        <w:rPr>
          <w:sz w:val="28"/>
          <w:szCs w:val="28"/>
        </w:rPr>
        <w:t>ng xử tình huống sư phạm trong công tác chủ nhiệm lớp</w:t>
      </w:r>
      <w:r w:rsidR="004C0683">
        <w:rPr>
          <w:sz w:val="28"/>
          <w:szCs w:val="28"/>
        </w:rPr>
        <w:t xml:space="preserve"> </w:t>
      </w:r>
      <w:r w:rsidR="004C0683" w:rsidRPr="004C0683">
        <w:rPr>
          <w:i/>
          <w:sz w:val="28"/>
          <w:szCs w:val="28"/>
        </w:rPr>
        <w:t>(10 điểm)</w:t>
      </w:r>
      <w:r w:rsidR="007002BA" w:rsidRPr="004C0683">
        <w:rPr>
          <w:i/>
          <w:sz w:val="28"/>
          <w:szCs w:val="28"/>
        </w:rPr>
        <w:t>:</w:t>
      </w:r>
      <w:r w:rsidR="007002BA" w:rsidRPr="007002BA">
        <w:rPr>
          <w:sz w:val="28"/>
          <w:szCs w:val="28"/>
        </w:rPr>
        <w:t xml:space="preserve"> </w:t>
      </w:r>
    </w:p>
    <w:p w:rsidR="007002BA" w:rsidRPr="007002BA" w:rsidRDefault="00CF53AA" w:rsidP="00734640">
      <w:pPr>
        <w:pStyle w:val="NormalWeb"/>
        <w:spacing w:before="120" w:beforeAutospacing="0" w:after="120" w:afterAutospacing="0"/>
        <w:ind w:firstLine="720"/>
        <w:jc w:val="both"/>
        <w:rPr>
          <w:sz w:val="28"/>
          <w:szCs w:val="28"/>
        </w:rPr>
      </w:pPr>
      <w:r>
        <w:rPr>
          <w:sz w:val="28"/>
          <w:szCs w:val="28"/>
        </w:rPr>
        <w:t>G</w:t>
      </w:r>
      <w:r w:rsidR="00F72D19">
        <w:rPr>
          <w:sz w:val="28"/>
          <w:szCs w:val="28"/>
        </w:rPr>
        <w:t>iáo viên thi ứng xử tình huống sư phạm trong công tác chủ nhiệm theo tình</w:t>
      </w:r>
      <w:r>
        <w:rPr>
          <w:sz w:val="28"/>
          <w:szCs w:val="28"/>
        </w:rPr>
        <w:t xml:space="preserve"> huống do B</w:t>
      </w:r>
      <w:r w:rsidR="004761FF">
        <w:rPr>
          <w:sz w:val="28"/>
          <w:szCs w:val="28"/>
        </w:rPr>
        <w:t>TC</w:t>
      </w:r>
      <w:r w:rsidR="00F72D19">
        <w:rPr>
          <w:sz w:val="28"/>
          <w:szCs w:val="28"/>
        </w:rPr>
        <w:t xml:space="preserve"> </w:t>
      </w:r>
      <w:r w:rsidR="004761FF">
        <w:rPr>
          <w:sz w:val="28"/>
          <w:szCs w:val="28"/>
        </w:rPr>
        <w:t>H</w:t>
      </w:r>
      <w:r w:rsidR="00F72D19">
        <w:rPr>
          <w:sz w:val="28"/>
          <w:szCs w:val="28"/>
        </w:rPr>
        <w:t>ội thi đưa ra;</w:t>
      </w:r>
      <w:r w:rsidR="00125CB2">
        <w:rPr>
          <w:sz w:val="28"/>
          <w:szCs w:val="28"/>
        </w:rPr>
        <w:t xml:space="preserve"> thi</w:t>
      </w:r>
      <w:r w:rsidR="00F72D19">
        <w:rPr>
          <w:sz w:val="28"/>
          <w:szCs w:val="28"/>
        </w:rPr>
        <w:t xml:space="preserve"> </w:t>
      </w:r>
      <w:r w:rsidR="009C2A04">
        <w:rPr>
          <w:sz w:val="28"/>
          <w:szCs w:val="28"/>
        </w:rPr>
        <w:t xml:space="preserve">theo hình thức </w:t>
      </w:r>
      <w:r w:rsidR="00E9510B">
        <w:rPr>
          <w:sz w:val="28"/>
          <w:szCs w:val="28"/>
        </w:rPr>
        <w:t>bốc</w:t>
      </w:r>
      <w:r w:rsidR="00D44AB9">
        <w:rPr>
          <w:sz w:val="28"/>
          <w:szCs w:val="28"/>
        </w:rPr>
        <w:t xml:space="preserve"> </w:t>
      </w:r>
      <w:r w:rsidR="009C2A04">
        <w:rPr>
          <w:sz w:val="28"/>
          <w:szCs w:val="28"/>
        </w:rPr>
        <w:t>thăm</w:t>
      </w:r>
      <w:r w:rsidR="008E5C66">
        <w:rPr>
          <w:sz w:val="28"/>
          <w:szCs w:val="28"/>
        </w:rPr>
        <w:t>, trả lời</w:t>
      </w:r>
      <w:r w:rsidR="00E84120">
        <w:rPr>
          <w:sz w:val="28"/>
          <w:szCs w:val="28"/>
        </w:rPr>
        <w:t xml:space="preserve"> </w:t>
      </w:r>
      <w:r w:rsidR="00CD4F3A">
        <w:rPr>
          <w:sz w:val="28"/>
          <w:szCs w:val="28"/>
        </w:rPr>
        <w:t xml:space="preserve">trực tiếp trên sân khấu </w:t>
      </w:r>
      <w:r w:rsidR="00125CB2">
        <w:rPr>
          <w:sz w:val="28"/>
          <w:szCs w:val="28"/>
        </w:rPr>
        <w:t xml:space="preserve">(thời gian chuẩn bị trả lời tình huống là </w:t>
      </w:r>
      <w:r w:rsidR="00E84120">
        <w:rPr>
          <w:sz w:val="28"/>
          <w:szCs w:val="28"/>
        </w:rPr>
        <w:t>10 phút</w:t>
      </w:r>
      <w:r w:rsidR="00125CB2">
        <w:rPr>
          <w:sz w:val="28"/>
          <w:szCs w:val="28"/>
        </w:rPr>
        <w:t>, trả lời tình huống không quá 10 phút).</w:t>
      </w:r>
      <w:r w:rsidR="004C0683">
        <w:rPr>
          <w:sz w:val="28"/>
          <w:szCs w:val="28"/>
        </w:rPr>
        <w:t xml:space="preserve"> </w:t>
      </w:r>
    </w:p>
    <w:p w:rsidR="004C0683" w:rsidRDefault="00600A2B" w:rsidP="00734640">
      <w:pPr>
        <w:pStyle w:val="NormalWeb"/>
        <w:spacing w:before="120" w:beforeAutospacing="0" w:after="120" w:afterAutospacing="0"/>
        <w:ind w:firstLine="709"/>
        <w:jc w:val="both"/>
        <w:rPr>
          <w:spacing w:val="-6"/>
          <w:sz w:val="28"/>
          <w:szCs w:val="28"/>
        </w:rPr>
      </w:pPr>
      <w:r>
        <w:rPr>
          <w:spacing w:val="-6"/>
          <w:sz w:val="28"/>
          <w:szCs w:val="28"/>
        </w:rPr>
        <w:t>- Thi kể</w:t>
      </w:r>
      <w:r w:rsidR="00CF53AA">
        <w:rPr>
          <w:spacing w:val="-6"/>
          <w:sz w:val="28"/>
          <w:szCs w:val="28"/>
        </w:rPr>
        <w:t xml:space="preserve"> chuyện về công tác chủ nhiệm</w:t>
      </w:r>
      <w:r w:rsidR="004C0683">
        <w:rPr>
          <w:spacing w:val="-6"/>
          <w:sz w:val="28"/>
          <w:szCs w:val="28"/>
        </w:rPr>
        <w:t xml:space="preserve"> </w:t>
      </w:r>
      <w:r w:rsidR="004C0683" w:rsidRPr="004C0683">
        <w:rPr>
          <w:i/>
          <w:sz w:val="28"/>
          <w:szCs w:val="28"/>
        </w:rPr>
        <w:t>(10 điểm)</w:t>
      </w:r>
      <w:r w:rsidR="00CF53AA" w:rsidRPr="004C0683">
        <w:rPr>
          <w:i/>
          <w:spacing w:val="-6"/>
          <w:sz w:val="28"/>
          <w:szCs w:val="28"/>
        </w:rPr>
        <w:t>:</w:t>
      </w:r>
      <w:r w:rsidR="00CF53AA">
        <w:rPr>
          <w:spacing w:val="-6"/>
          <w:sz w:val="28"/>
          <w:szCs w:val="28"/>
        </w:rPr>
        <w:t xml:space="preserve"> </w:t>
      </w:r>
    </w:p>
    <w:p w:rsidR="007002BA" w:rsidRDefault="00CF53AA" w:rsidP="00734640">
      <w:pPr>
        <w:pStyle w:val="NormalWeb"/>
        <w:spacing w:before="120" w:beforeAutospacing="0" w:after="120" w:afterAutospacing="0"/>
        <w:ind w:firstLine="709"/>
        <w:jc w:val="both"/>
        <w:rPr>
          <w:spacing w:val="-6"/>
          <w:sz w:val="28"/>
          <w:szCs w:val="28"/>
        </w:rPr>
      </w:pPr>
      <w:r>
        <w:rPr>
          <w:spacing w:val="-6"/>
          <w:sz w:val="28"/>
          <w:szCs w:val="28"/>
        </w:rPr>
        <w:t>G</w:t>
      </w:r>
      <w:r w:rsidR="00600A2B">
        <w:rPr>
          <w:spacing w:val="-6"/>
          <w:sz w:val="28"/>
          <w:szCs w:val="28"/>
        </w:rPr>
        <w:t>iáo viên</w:t>
      </w:r>
      <w:r w:rsidR="009C2A04" w:rsidRPr="003C522D">
        <w:rPr>
          <w:spacing w:val="-6"/>
          <w:sz w:val="28"/>
          <w:szCs w:val="28"/>
        </w:rPr>
        <w:t xml:space="preserve"> </w:t>
      </w:r>
      <w:r w:rsidR="00600A2B">
        <w:rPr>
          <w:spacing w:val="-6"/>
          <w:sz w:val="28"/>
          <w:szCs w:val="28"/>
        </w:rPr>
        <w:t>k</w:t>
      </w:r>
      <w:r w:rsidR="007002BA" w:rsidRPr="003C522D">
        <w:rPr>
          <w:spacing w:val="-6"/>
          <w:sz w:val="28"/>
          <w:szCs w:val="28"/>
        </w:rPr>
        <w:t xml:space="preserve">ể lại một việc làm để lại ấn tượng sâu sắc nhất của bản thân trong hoạt động chủ nhiệm và trả lời các câu hỏi của </w:t>
      </w:r>
      <w:r w:rsidR="00600A2B">
        <w:rPr>
          <w:spacing w:val="-6"/>
          <w:sz w:val="28"/>
          <w:szCs w:val="28"/>
        </w:rPr>
        <w:t>b</w:t>
      </w:r>
      <w:r w:rsidR="007002BA" w:rsidRPr="003C522D">
        <w:rPr>
          <w:spacing w:val="-6"/>
          <w:sz w:val="28"/>
          <w:szCs w:val="28"/>
        </w:rPr>
        <w:t xml:space="preserve">an </w:t>
      </w:r>
      <w:r w:rsidR="00600A2B">
        <w:rPr>
          <w:spacing w:val="-6"/>
          <w:sz w:val="28"/>
          <w:szCs w:val="28"/>
        </w:rPr>
        <w:t>g</w:t>
      </w:r>
      <w:r w:rsidR="007002BA" w:rsidRPr="003C522D">
        <w:rPr>
          <w:spacing w:val="-6"/>
          <w:sz w:val="28"/>
          <w:szCs w:val="28"/>
        </w:rPr>
        <w:t>iám khảo có liên quan đến câu chuyện đó</w:t>
      </w:r>
      <w:r w:rsidR="00E84120" w:rsidRPr="003C522D">
        <w:rPr>
          <w:spacing w:val="-6"/>
          <w:sz w:val="28"/>
          <w:szCs w:val="28"/>
        </w:rPr>
        <w:t xml:space="preserve"> (10 phút)</w:t>
      </w:r>
      <w:r w:rsidR="007002BA" w:rsidRPr="003C522D">
        <w:rPr>
          <w:spacing w:val="-6"/>
          <w:sz w:val="28"/>
          <w:szCs w:val="28"/>
        </w:rPr>
        <w:t>.</w:t>
      </w:r>
      <w:r w:rsidR="004C0683">
        <w:rPr>
          <w:spacing w:val="-6"/>
          <w:sz w:val="28"/>
          <w:szCs w:val="28"/>
        </w:rPr>
        <w:t xml:space="preserve"> </w:t>
      </w:r>
    </w:p>
    <w:p w:rsidR="008652FA" w:rsidRPr="008652FA" w:rsidRDefault="008652FA" w:rsidP="00734640">
      <w:pPr>
        <w:spacing w:before="120" w:after="120"/>
        <w:ind w:firstLine="709"/>
        <w:jc w:val="both"/>
        <w:rPr>
          <w:b/>
          <w:sz w:val="28"/>
        </w:rPr>
      </w:pPr>
      <w:r>
        <w:rPr>
          <w:b/>
          <w:sz w:val="28"/>
        </w:rPr>
        <w:t>2</w:t>
      </w:r>
      <w:r w:rsidRPr="008652FA">
        <w:rPr>
          <w:b/>
          <w:sz w:val="28"/>
        </w:rPr>
        <w:t>. Đối tượng và điều kiện dự thi</w:t>
      </w:r>
    </w:p>
    <w:p w:rsidR="00A00681" w:rsidRPr="00A00681" w:rsidRDefault="008652FA" w:rsidP="00734640">
      <w:pPr>
        <w:spacing w:before="120" w:after="120" w:line="340" w:lineRule="exact"/>
        <w:ind w:firstLine="720"/>
        <w:jc w:val="both"/>
        <w:rPr>
          <w:b/>
          <w:spacing w:val="-4"/>
          <w:sz w:val="28"/>
          <w:szCs w:val="26"/>
        </w:rPr>
      </w:pPr>
      <w:r w:rsidRPr="00A00681">
        <w:rPr>
          <w:b/>
          <w:spacing w:val="-4"/>
          <w:sz w:val="28"/>
          <w:szCs w:val="26"/>
        </w:rPr>
        <w:t>a)</w:t>
      </w:r>
      <w:r w:rsidR="00A00681">
        <w:rPr>
          <w:b/>
          <w:spacing w:val="-4"/>
          <w:sz w:val="28"/>
          <w:szCs w:val="26"/>
        </w:rPr>
        <w:t xml:space="preserve"> Đối tượng</w:t>
      </w:r>
    </w:p>
    <w:p w:rsidR="00FD4CE2" w:rsidRDefault="00A00681" w:rsidP="00734640">
      <w:pPr>
        <w:spacing w:before="120" w:after="120" w:line="340" w:lineRule="exact"/>
        <w:ind w:firstLine="720"/>
        <w:jc w:val="both"/>
        <w:rPr>
          <w:spacing w:val="-4"/>
          <w:sz w:val="28"/>
          <w:szCs w:val="26"/>
        </w:rPr>
      </w:pPr>
      <w:r>
        <w:rPr>
          <w:spacing w:val="-4"/>
          <w:sz w:val="28"/>
          <w:szCs w:val="26"/>
        </w:rPr>
        <w:t>Giáo viên</w:t>
      </w:r>
      <w:r w:rsidR="008652FA" w:rsidRPr="00596AAC">
        <w:rPr>
          <w:spacing w:val="-4"/>
          <w:sz w:val="28"/>
          <w:szCs w:val="26"/>
        </w:rPr>
        <w:t xml:space="preserve"> đang làm công tác chủ nhiệm </w:t>
      </w:r>
      <w:r w:rsidR="008652FA">
        <w:rPr>
          <w:spacing w:val="-4"/>
          <w:sz w:val="28"/>
          <w:szCs w:val="26"/>
        </w:rPr>
        <w:t xml:space="preserve">lớp </w:t>
      </w:r>
      <w:r w:rsidR="002C7D4C">
        <w:rPr>
          <w:spacing w:val="-4"/>
          <w:sz w:val="28"/>
          <w:szCs w:val="26"/>
        </w:rPr>
        <w:t>ở</w:t>
      </w:r>
      <w:r w:rsidR="008652FA" w:rsidRPr="00596AAC">
        <w:rPr>
          <w:spacing w:val="-4"/>
          <w:sz w:val="28"/>
          <w:szCs w:val="26"/>
        </w:rPr>
        <w:t xml:space="preserve"> các </w:t>
      </w:r>
      <w:r w:rsidR="008652FA">
        <w:rPr>
          <w:spacing w:val="-4"/>
          <w:sz w:val="28"/>
          <w:szCs w:val="26"/>
        </w:rPr>
        <w:t xml:space="preserve">trường </w:t>
      </w:r>
      <w:r w:rsidR="00AA5EED">
        <w:rPr>
          <w:spacing w:val="-4"/>
          <w:sz w:val="28"/>
          <w:szCs w:val="26"/>
        </w:rPr>
        <w:t>trung học</w:t>
      </w:r>
      <w:r w:rsidR="00F717D6">
        <w:rPr>
          <w:spacing w:val="-4"/>
          <w:sz w:val="28"/>
          <w:szCs w:val="26"/>
        </w:rPr>
        <w:t xml:space="preserve"> cơ sở</w:t>
      </w:r>
      <w:r w:rsidR="002C7D4C">
        <w:rPr>
          <w:spacing w:val="-4"/>
          <w:sz w:val="28"/>
          <w:szCs w:val="26"/>
        </w:rPr>
        <w:t xml:space="preserve"> trong </w:t>
      </w:r>
      <w:r w:rsidR="00F717D6">
        <w:rPr>
          <w:spacing w:val="-4"/>
          <w:sz w:val="28"/>
          <w:szCs w:val="26"/>
        </w:rPr>
        <w:t>huyện</w:t>
      </w:r>
      <w:r w:rsidR="00FD4CE2">
        <w:rPr>
          <w:spacing w:val="-4"/>
          <w:sz w:val="28"/>
          <w:szCs w:val="26"/>
        </w:rPr>
        <w:t>.</w:t>
      </w:r>
      <w:r w:rsidR="004761FF">
        <w:rPr>
          <w:spacing w:val="-4"/>
          <w:sz w:val="28"/>
          <w:szCs w:val="26"/>
        </w:rPr>
        <w:t xml:space="preserve"> </w:t>
      </w:r>
    </w:p>
    <w:p w:rsidR="00A00681" w:rsidRDefault="008652FA" w:rsidP="00734640">
      <w:pPr>
        <w:spacing w:before="120" w:after="120" w:line="340" w:lineRule="exact"/>
        <w:ind w:firstLine="720"/>
        <w:jc w:val="both"/>
        <w:rPr>
          <w:spacing w:val="-4"/>
          <w:sz w:val="28"/>
          <w:szCs w:val="26"/>
        </w:rPr>
      </w:pPr>
      <w:r>
        <w:rPr>
          <w:b/>
          <w:spacing w:val="-4"/>
          <w:sz w:val="28"/>
          <w:szCs w:val="26"/>
        </w:rPr>
        <w:t>b)</w:t>
      </w:r>
      <w:r w:rsidR="00A00681" w:rsidRPr="00A00681">
        <w:rPr>
          <w:b/>
          <w:spacing w:val="-4"/>
          <w:sz w:val="28"/>
          <w:szCs w:val="26"/>
        </w:rPr>
        <w:t xml:space="preserve"> Điều kiện</w:t>
      </w:r>
    </w:p>
    <w:p w:rsidR="008652FA" w:rsidRPr="00DD7FF8" w:rsidRDefault="008652FA" w:rsidP="00734640">
      <w:pPr>
        <w:spacing w:before="120" w:after="120" w:line="340" w:lineRule="exact"/>
        <w:ind w:firstLine="720"/>
        <w:jc w:val="both"/>
        <w:rPr>
          <w:spacing w:val="-4"/>
          <w:sz w:val="28"/>
          <w:szCs w:val="28"/>
        </w:rPr>
      </w:pPr>
      <w:r w:rsidRPr="00596AAC">
        <w:rPr>
          <w:spacing w:val="-4"/>
          <w:sz w:val="28"/>
          <w:szCs w:val="26"/>
        </w:rPr>
        <w:t xml:space="preserve"> </w:t>
      </w:r>
      <w:r w:rsidR="00CF53AA">
        <w:rPr>
          <w:bCs/>
          <w:sz w:val="28"/>
          <w:szCs w:val="28"/>
        </w:rPr>
        <w:t>Đ</w:t>
      </w:r>
      <w:r w:rsidR="00905505">
        <w:rPr>
          <w:bCs/>
          <w:sz w:val="28"/>
          <w:szCs w:val="28"/>
        </w:rPr>
        <w:t xml:space="preserve">ạt giáo viên chủ nhiệm giỏi cấp </w:t>
      </w:r>
      <w:r w:rsidR="00F717D6">
        <w:rPr>
          <w:bCs/>
          <w:sz w:val="28"/>
          <w:szCs w:val="28"/>
        </w:rPr>
        <w:t>trường</w:t>
      </w:r>
      <w:r w:rsidR="00905505">
        <w:rPr>
          <w:bCs/>
          <w:sz w:val="28"/>
          <w:szCs w:val="28"/>
        </w:rPr>
        <w:t xml:space="preserve"> </w:t>
      </w:r>
      <w:r w:rsidR="001C153B">
        <w:rPr>
          <w:bCs/>
          <w:sz w:val="28"/>
          <w:szCs w:val="28"/>
        </w:rPr>
        <w:t xml:space="preserve">(đối với THCS) </w:t>
      </w:r>
      <w:r w:rsidR="00220607">
        <w:rPr>
          <w:bCs/>
          <w:sz w:val="28"/>
          <w:szCs w:val="28"/>
        </w:rPr>
        <w:t xml:space="preserve">2 lần trong </w:t>
      </w:r>
      <w:r w:rsidR="008F3947">
        <w:rPr>
          <w:bCs/>
          <w:sz w:val="28"/>
          <w:szCs w:val="28"/>
        </w:rPr>
        <w:t>2</w:t>
      </w:r>
      <w:r w:rsidR="00220607">
        <w:rPr>
          <w:bCs/>
          <w:sz w:val="28"/>
          <w:szCs w:val="28"/>
        </w:rPr>
        <w:t xml:space="preserve"> năm trước liền kề,</w:t>
      </w:r>
      <w:r w:rsidR="00905505">
        <w:rPr>
          <w:bCs/>
          <w:sz w:val="28"/>
          <w:szCs w:val="28"/>
        </w:rPr>
        <w:t xml:space="preserve"> được nhà trường</w:t>
      </w:r>
      <w:r w:rsidR="00220607">
        <w:rPr>
          <w:bCs/>
          <w:sz w:val="28"/>
          <w:szCs w:val="28"/>
        </w:rPr>
        <w:t xml:space="preserve"> </w:t>
      </w:r>
      <w:r w:rsidRPr="00DD7FF8">
        <w:rPr>
          <w:spacing w:val="-4"/>
          <w:sz w:val="28"/>
          <w:szCs w:val="28"/>
        </w:rPr>
        <w:t xml:space="preserve">chọn cử tham gia </w:t>
      </w:r>
      <w:r w:rsidR="00CF53AA">
        <w:rPr>
          <w:spacing w:val="-4"/>
          <w:sz w:val="28"/>
          <w:szCs w:val="28"/>
        </w:rPr>
        <w:t>H</w:t>
      </w:r>
      <w:r w:rsidRPr="00DD7FF8">
        <w:rPr>
          <w:spacing w:val="-4"/>
          <w:sz w:val="28"/>
          <w:szCs w:val="28"/>
        </w:rPr>
        <w:t>ội thi</w:t>
      </w:r>
      <w:r w:rsidR="00905505">
        <w:rPr>
          <w:spacing w:val="-4"/>
          <w:sz w:val="28"/>
          <w:szCs w:val="28"/>
        </w:rPr>
        <w:t xml:space="preserve"> cấp </w:t>
      </w:r>
      <w:r w:rsidR="00220607">
        <w:rPr>
          <w:spacing w:val="-4"/>
          <w:sz w:val="28"/>
          <w:szCs w:val="28"/>
        </w:rPr>
        <w:t>huyện</w:t>
      </w:r>
      <w:r w:rsidRPr="00DD7FF8">
        <w:rPr>
          <w:spacing w:val="-4"/>
          <w:sz w:val="28"/>
          <w:szCs w:val="28"/>
        </w:rPr>
        <w:t xml:space="preserve">. </w:t>
      </w:r>
    </w:p>
    <w:p w:rsidR="00BA315E" w:rsidRDefault="00905505" w:rsidP="00734640">
      <w:pPr>
        <w:spacing w:before="120" w:after="120"/>
        <w:ind w:firstLine="709"/>
        <w:jc w:val="both"/>
        <w:rPr>
          <w:b/>
          <w:sz w:val="28"/>
        </w:rPr>
      </w:pPr>
      <w:r>
        <w:rPr>
          <w:b/>
          <w:sz w:val="28"/>
        </w:rPr>
        <w:t>I</w:t>
      </w:r>
      <w:r w:rsidR="00BA315E" w:rsidRPr="00BA315E">
        <w:rPr>
          <w:b/>
          <w:sz w:val="28"/>
        </w:rPr>
        <w:t>II.</w:t>
      </w:r>
      <w:r w:rsidR="00BA315E">
        <w:rPr>
          <w:sz w:val="28"/>
        </w:rPr>
        <w:t xml:space="preserve"> </w:t>
      </w:r>
      <w:r w:rsidR="00B72537">
        <w:rPr>
          <w:b/>
          <w:sz w:val="28"/>
        </w:rPr>
        <w:t>Đăng</w:t>
      </w:r>
      <w:r w:rsidR="00BA315E">
        <w:rPr>
          <w:b/>
          <w:sz w:val="28"/>
        </w:rPr>
        <w:t xml:space="preserve"> kí dự thi</w:t>
      </w:r>
    </w:p>
    <w:p w:rsidR="00A00681" w:rsidRPr="00A00681" w:rsidRDefault="00216D3F" w:rsidP="00734640">
      <w:pPr>
        <w:spacing w:before="120" w:after="120" w:line="340" w:lineRule="exact"/>
        <w:ind w:firstLine="720"/>
        <w:jc w:val="both"/>
        <w:rPr>
          <w:b/>
          <w:sz w:val="28"/>
          <w:szCs w:val="26"/>
        </w:rPr>
      </w:pPr>
      <w:r w:rsidRPr="00A00681">
        <w:rPr>
          <w:b/>
          <w:sz w:val="28"/>
          <w:szCs w:val="26"/>
        </w:rPr>
        <w:lastRenderedPageBreak/>
        <w:t>1</w:t>
      </w:r>
      <w:r w:rsidR="00BA315E" w:rsidRPr="00A00681">
        <w:rPr>
          <w:b/>
          <w:sz w:val="28"/>
          <w:szCs w:val="26"/>
        </w:rPr>
        <w:t>. Số lượng</w:t>
      </w:r>
    </w:p>
    <w:p w:rsidR="00A00681" w:rsidRDefault="00A00681" w:rsidP="00734640">
      <w:pPr>
        <w:spacing w:before="120" w:after="120" w:line="340" w:lineRule="exact"/>
        <w:ind w:firstLine="720"/>
        <w:jc w:val="both"/>
        <w:rPr>
          <w:sz w:val="28"/>
          <w:szCs w:val="26"/>
        </w:rPr>
      </w:pPr>
      <w:r>
        <w:rPr>
          <w:sz w:val="28"/>
          <w:szCs w:val="26"/>
        </w:rPr>
        <w:t xml:space="preserve">- </w:t>
      </w:r>
      <w:r w:rsidR="00CF53AA">
        <w:rPr>
          <w:sz w:val="28"/>
          <w:szCs w:val="26"/>
        </w:rPr>
        <w:t>M</w:t>
      </w:r>
      <w:r w:rsidR="00905505">
        <w:rPr>
          <w:sz w:val="28"/>
          <w:szCs w:val="26"/>
        </w:rPr>
        <w:t xml:space="preserve">ỗi </w:t>
      </w:r>
      <w:r w:rsidR="00220607">
        <w:rPr>
          <w:sz w:val="28"/>
          <w:szCs w:val="26"/>
        </w:rPr>
        <w:t>trường THCS</w:t>
      </w:r>
      <w:r w:rsidR="00BA315E" w:rsidRPr="00A44424">
        <w:rPr>
          <w:sz w:val="28"/>
          <w:szCs w:val="26"/>
        </w:rPr>
        <w:t xml:space="preserve"> thành lập </w:t>
      </w:r>
      <w:r w:rsidR="00BA315E">
        <w:rPr>
          <w:sz w:val="28"/>
          <w:szCs w:val="26"/>
        </w:rPr>
        <w:t>01</w:t>
      </w:r>
      <w:r w:rsidR="00BA315E" w:rsidRPr="00A44424">
        <w:rPr>
          <w:sz w:val="28"/>
          <w:szCs w:val="26"/>
        </w:rPr>
        <w:t xml:space="preserve"> </w:t>
      </w:r>
      <w:r w:rsidR="00905505">
        <w:rPr>
          <w:sz w:val="28"/>
          <w:szCs w:val="26"/>
        </w:rPr>
        <w:t>đ</w:t>
      </w:r>
      <w:r w:rsidR="00BA315E">
        <w:rPr>
          <w:sz w:val="28"/>
          <w:szCs w:val="26"/>
        </w:rPr>
        <w:t>oàn</w:t>
      </w:r>
      <w:r w:rsidR="00BA315E" w:rsidRPr="00A44424">
        <w:rPr>
          <w:sz w:val="28"/>
          <w:szCs w:val="26"/>
        </w:rPr>
        <w:t xml:space="preserve"> </w:t>
      </w:r>
      <w:r w:rsidR="00BA315E">
        <w:rPr>
          <w:sz w:val="28"/>
          <w:szCs w:val="26"/>
        </w:rPr>
        <w:t>dự thi</w:t>
      </w:r>
      <w:r w:rsidR="000A2D8C">
        <w:rPr>
          <w:sz w:val="28"/>
          <w:szCs w:val="26"/>
        </w:rPr>
        <w:t xml:space="preserve"> </w:t>
      </w:r>
      <w:r w:rsidR="00220607">
        <w:rPr>
          <w:sz w:val="28"/>
          <w:szCs w:val="26"/>
        </w:rPr>
        <w:t>từ 1 đến 3</w:t>
      </w:r>
      <w:r w:rsidR="00905505">
        <w:rPr>
          <w:sz w:val="28"/>
          <w:szCs w:val="26"/>
        </w:rPr>
        <w:t xml:space="preserve"> giáo viên</w:t>
      </w:r>
      <w:r>
        <w:rPr>
          <w:sz w:val="28"/>
          <w:szCs w:val="26"/>
        </w:rPr>
        <w:t>.</w:t>
      </w:r>
    </w:p>
    <w:p w:rsidR="00A00681" w:rsidRDefault="00216D3F" w:rsidP="00734640">
      <w:pPr>
        <w:shd w:val="clear" w:color="auto" w:fill="FFFFFF"/>
        <w:spacing w:before="120" w:after="120"/>
        <w:ind w:firstLine="720"/>
        <w:jc w:val="both"/>
        <w:rPr>
          <w:color w:val="000000"/>
          <w:sz w:val="28"/>
          <w:szCs w:val="28"/>
        </w:rPr>
      </w:pPr>
      <w:r w:rsidRPr="00A00681">
        <w:rPr>
          <w:b/>
          <w:sz w:val="28"/>
          <w:szCs w:val="26"/>
        </w:rPr>
        <w:t>2.</w:t>
      </w:r>
      <w:r w:rsidRPr="00A00681">
        <w:rPr>
          <w:b/>
          <w:color w:val="000000"/>
          <w:sz w:val="28"/>
          <w:szCs w:val="28"/>
        </w:rPr>
        <w:t xml:space="preserve"> Hồ sơ của cá nhân dự thi</w:t>
      </w:r>
      <w:r w:rsidR="00360613">
        <w:rPr>
          <w:color w:val="000000"/>
          <w:sz w:val="28"/>
          <w:szCs w:val="28"/>
        </w:rPr>
        <w:t xml:space="preserve"> </w:t>
      </w:r>
    </w:p>
    <w:p w:rsidR="00A07ADF" w:rsidRDefault="00FC046C" w:rsidP="00A07ADF">
      <w:pPr>
        <w:pStyle w:val="NormalWeb"/>
        <w:spacing w:before="120" w:beforeAutospacing="0" w:after="120" w:afterAutospacing="0"/>
        <w:ind w:firstLine="720"/>
        <w:jc w:val="both"/>
        <w:rPr>
          <w:sz w:val="28"/>
          <w:szCs w:val="28"/>
        </w:rPr>
      </w:pPr>
      <w:r>
        <w:rPr>
          <w:color w:val="000000"/>
          <w:sz w:val="28"/>
          <w:szCs w:val="28"/>
        </w:rPr>
        <w:t xml:space="preserve">- </w:t>
      </w:r>
      <w:r w:rsidR="00A07ADF">
        <w:rPr>
          <w:color w:val="000000"/>
          <w:sz w:val="28"/>
          <w:szCs w:val="28"/>
        </w:rPr>
        <w:t xml:space="preserve">Hồ sơ của cá nhân dự thi gồm: </w:t>
      </w:r>
      <w:r w:rsidR="00A07ADF">
        <w:rPr>
          <w:sz w:val="28"/>
          <w:szCs w:val="28"/>
        </w:rPr>
        <w:t>Sổ công tác</w:t>
      </w:r>
      <w:r w:rsidR="00A07ADF" w:rsidRPr="007002BA">
        <w:rPr>
          <w:sz w:val="28"/>
          <w:szCs w:val="28"/>
        </w:rPr>
        <w:t xml:space="preserve"> chủ nhiệm của ít nhất </w:t>
      </w:r>
      <w:r w:rsidR="00A07ADF">
        <w:rPr>
          <w:sz w:val="28"/>
          <w:szCs w:val="28"/>
        </w:rPr>
        <w:t>0</w:t>
      </w:r>
      <w:r w:rsidR="00A07ADF" w:rsidRPr="007002BA">
        <w:rPr>
          <w:sz w:val="28"/>
          <w:szCs w:val="28"/>
        </w:rPr>
        <w:t xml:space="preserve">1 năm học gần nhất năm tổ chức </w:t>
      </w:r>
      <w:r w:rsidR="00A07ADF">
        <w:rPr>
          <w:sz w:val="28"/>
          <w:szCs w:val="28"/>
        </w:rPr>
        <w:t>H</w:t>
      </w:r>
      <w:r w:rsidR="00A07ADF" w:rsidRPr="007002BA">
        <w:rPr>
          <w:sz w:val="28"/>
          <w:szCs w:val="28"/>
        </w:rPr>
        <w:t xml:space="preserve">ội thi; </w:t>
      </w:r>
      <w:r w:rsidR="00A07ADF">
        <w:rPr>
          <w:sz w:val="28"/>
          <w:szCs w:val="28"/>
        </w:rPr>
        <w:t>B</w:t>
      </w:r>
      <w:r w:rsidR="00A07ADF" w:rsidRPr="007002BA">
        <w:rPr>
          <w:sz w:val="28"/>
          <w:szCs w:val="28"/>
        </w:rPr>
        <w:t xml:space="preserve">áo cáo thành tích công tác chủ nhiệm lớp kèm theo minh chứng; </w:t>
      </w:r>
      <w:r w:rsidR="00A07ADF">
        <w:rPr>
          <w:sz w:val="28"/>
          <w:szCs w:val="28"/>
        </w:rPr>
        <w:t>sáng kiến kinh nghiệm (SKKN)</w:t>
      </w:r>
      <w:r w:rsidR="00A07ADF" w:rsidRPr="007002BA">
        <w:rPr>
          <w:sz w:val="28"/>
          <w:szCs w:val="28"/>
        </w:rPr>
        <w:t xml:space="preserve"> </w:t>
      </w:r>
      <w:r w:rsidR="00A07ADF" w:rsidRPr="00734640">
        <w:rPr>
          <w:sz w:val="28"/>
          <w:szCs w:val="28"/>
        </w:rPr>
        <w:t>hoặc sản phẩm nghiên cứu khoa học sư phạm ứng dụng có tác dụng nâng cao chất lượng giáo</w:t>
      </w:r>
      <w:r w:rsidR="00A07ADF" w:rsidRPr="007002BA">
        <w:rPr>
          <w:sz w:val="28"/>
          <w:szCs w:val="28"/>
        </w:rPr>
        <w:t xml:space="preserve"> dục học sinh trong công tác chủ nhiệm; </w:t>
      </w:r>
      <w:r w:rsidR="00A07ADF">
        <w:rPr>
          <w:sz w:val="28"/>
          <w:szCs w:val="28"/>
        </w:rPr>
        <w:t>C</w:t>
      </w:r>
      <w:r w:rsidR="00A07ADF" w:rsidRPr="007002BA">
        <w:rPr>
          <w:sz w:val="28"/>
          <w:szCs w:val="28"/>
        </w:rPr>
        <w:t>ác hồ sơ khác (nếu có) về công tác chủ nhiệm</w:t>
      </w:r>
      <w:r w:rsidR="00A07ADF">
        <w:rPr>
          <w:sz w:val="28"/>
          <w:szCs w:val="28"/>
        </w:rPr>
        <w:t xml:space="preserve"> lớp</w:t>
      </w:r>
      <w:r w:rsidR="00A07ADF" w:rsidRPr="007002BA">
        <w:rPr>
          <w:sz w:val="28"/>
          <w:szCs w:val="28"/>
        </w:rPr>
        <w:t xml:space="preserve">. </w:t>
      </w:r>
    </w:p>
    <w:p w:rsidR="00216D3F" w:rsidRPr="00216D3F" w:rsidRDefault="00FC046C" w:rsidP="00734640">
      <w:pPr>
        <w:shd w:val="clear" w:color="auto" w:fill="FFFFFF"/>
        <w:spacing w:before="120" w:after="120"/>
        <w:ind w:firstLine="720"/>
        <w:jc w:val="both"/>
        <w:rPr>
          <w:color w:val="000000"/>
          <w:sz w:val="28"/>
          <w:szCs w:val="28"/>
        </w:rPr>
      </w:pPr>
      <w:r>
        <w:rPr>
          <w:color w:val="000000"/>
          <w:sz w:val="28"/>
          <w:szCs w:val="28"/>
        </w:rPr>
        <w:t>- D</w:t>
      </w:r>
      <w:r w:rsidR="00360613">
        <w:rPr>
          <w:color w:val="000000"/>
          <w:sz w:val="28"/>
          <w:szCs w:val="28"/>
        </w:rPr>
        <w:t>anh sách đăng kí tổng hợp</w:t>
      </w:r>
      <w:r w:rsidR="00B72537">
        <w:rPr>
          <w:color w:val="000000"/>
          <w:sz w:val="28"/>
          <w:szCs w:val="28"/>
        </w:rPr>
        <w:t xml:space="preserve"> của </w:t>
      </w:r>
      <w:r w:rsidR="00905505">
        <w:rPr>
          <w:color w:val="000000"/>
          <w:sz w:val="28"/>
          <w:szCs w:val="28"/>
        </w:rPr>
        <w:t>các đơn vị</w:t>
      </w:r>
      <w:r w:rsidR="009C2A04">
        <w:rPr>
          <w:color w:val="000000"/>
          <w:sz w:val="28"/>
          <w:szCs w:val="28"/>
        </w:rPr>
        <w:t>.</w:t>
      </w:r>
    </w:p>
    <w:p w:rsidR="008F1852" w:rsidRPr="00161EB9" w:rsidRDefault="00DA59D8" w:rsidP="00734640">
      <w:pPr>
        <w:spacing w:before="120" w:after="120"/>
        <w:ind w:firstLine="709"/>
        <w:jc w:val="both"/>
        <w:rPr>
          <w:sz w:val="28"/>
          <w:szCs w:val="28"/>
        </w:rPr>
      </w:pPr>
      <w:r w:rsidRPr="00161EB9">
        <w:rPr>
          <w:b/>
          <w:sz w:val="28"/>
          <w:szCs w:val="26"/>
        </w:rPr>
        <w:t>3.</w:t>
      </w:r>
      <w:r w:rsidRPr="00161EB9">
        <w:rPr>
          <w:b/>
          <w:sz w:val="28"/>
        </w:rPr>
        <w:t xml:space="preserve"> Thời gian, địa điểm nhận hồ sơ</w:t>
      </w:r>
      <w:r w:rsidR="00D13105" w:rsidRPr="00161EB9">
        <w:rPr>
          <w:sz w:val="28"/>
          <w:szCs w:val="28"/>
        </w:rPr>
        <w:t xml:space="preserve"> </w:t>
      </w:r>
    </w:p>
    <w:p w:rsidR="00BA1FEC" w:rsidRPr="00D13105" w:rsidRDefault="008F1852" w:rsidP="00734640">
      <w:pPr>
        <w:spacing w:before="120" w:after="120"/>
        <w:ind w:firstLine="709"/>
        <w:jc w:val="both"/>
        <w:rPr>
          <w:sz w:val="28"/>
        </w:rPr>
      </w:pPr>
      <w:r>
        <w:rPr>
          <w:sz w:val="28"/>
          <w:szCs w:val="28"/>
        </w:rPr>
        <w:t>N</w:t>
      </w:r>
      <w:r w:rsidR="00BA1FEC" w:rsidRPr="003C522D">
        <w:rPr>
          <w:sz w:val="28"/>
          <w:szCs w:val="28"/>
        </w:rPr>
        <w:t xml:space="preserve">ộp </w:t>
      </w:r>
      <w:r w:rsidR="008B425D">
        <w:rPr>
          <w:sz w:val="28"/>
          <w:szCs w:val="28"/>
        </w:rPr>
        <w:t xml:space="preserve">hồ sơ </w:t>
      </w:r>
      <w:r w:rsidR="00BA1FEC" w:rsidRPr="003C522D">
        <w:rPr>
          <w:sz w:val="28"/>
          <w:szCs w:val="28"/>
        </w:rPr>
        <w:t xml:space="preserve">trực tiếp </w:t>
      </w:r>
      <w:r w:rsidR="00864F2C">
        <w:rPr>
          <w:sz w:val="28"/>
          <w:szCs w:val="28"/>
        </w:rPr>
        <w:t>tại</w:t>
      </w:r>
      <w:r w:rsidR="00734640">
        <w:rPr>
          <w:sz w:val="28"/>
          <w:szCs w:val="28"/>
        </w:rPr>
        <w:t xml:space="preserve"> </w:t>
      </w:r>
      <w:r w:rsidR="008B425D">
        <w:rPr>
          <w:sz w:val="28"/>
          <w:szCs w:val="28"/>
        </w:rPr>
        <w:t xml:space="preserve">bộ phận chuyên môn THCS </w:t>
      </w:r>
      <w:r w:rsidR="00734640">
        <w:rPr>
          <w:sz w:val="28"/>
          <w:szCs w:val="28"/>
        </w:rPr>
        <w:t xml:space="preserve">phòng Giáo dục </w:t>
      </w:r>
      <w:r w:rsidR="008B425D">
        <w:rPr>
          <w:sz w:val="28"/>
          <w:szCs w:val="28"/>
        </w:rPr>
        <w:t>và Đào tạo</w:t>
      </w:r>
      <w:r w:rsidR="00905505">
        <w:rPr>
          <w:sz w:val="28"/>
          <w:szCs w:val="28"/>
        </w:rPr>
        <w:t xml:space="preserve"> </w:t>
      </w:r>
      <w:r w:rsidR="008B425D">
        <w:rPr>
          <w:sz w:val="28"/>
          <w:szCs w:val="28"/>
        </w:rPr>
        <w:t xml:space="preserve">Ea Kar </w:t>
      </w:r>
      <w:r w:rsidR="00FC046C">
        <w:rPr>
          <w:sz w:val="28"/>
          <w:szCs w:val="28"/>
        </w:rPr>
        <w:t xml:space="preserve">từ </w:t>
      </w:r>
      <w:r w:rsidR="00BA1FEC" w:rsidRPr="003C522D">
        <w:rPr>
          <w:sz w:val="28"/>
          <w:szCs w:val="28"/>
        </w:rPr>
        <w:t xml:space="preserve">ngày </w:t>
      </w:r>
      <w:r w:rsidR="009C6CB3">
        <w:rPr>
          <w:sz w:val="28"/>
          <w:szCs w:val="28"/>
        </w:rPr>
        <w:t>09 đến ngày 10</w:t>
      </w:r>
      <w:r w:rsidR="008B425D">
        <w:rPr>
          <w:sz w:val="28"/>
          <w:szCs w:val="28"/>
        </w:rPr>
        <w:t xml:space="preserve"> tháng 01</w:t>
      </w:r>
      <w:r w:rsidR="00FC046C">
        <w:rPr>
          <w:sz w:val="28"/>
          <w:szCs w:val="28"/>
        </w:rPr>
        <w:t xml:space="preserve"> năm </w:t>
      </w:r>
      <w:r w:rsidR="00BA1FEC" w:rsidRPr="00FC046C">
        <w:rPr>
          <w:sz w:val="28"/>
          <w:szCs w:val="28"/>
        </w:rPr>
        <w:t>201</w:t>
      </w:r>
      <w:r w:rsidR="00905505" w:rsidRPr="00FC046C">
        <w:rPr>
          <w:sz w:val="28"/>
          <w:szCs w:val="28"/>
        </w:rPr>
        <w:t>9</w:t>
      </w:r>
      <w:r w:rsidR="005D58E8">
        <w:rPr>
          <w:b/>
          <w:sz w:val="28"/>
          <w:szCs w:val="28"/>
        </w:rPr>
        <w:t>.</w:t>
      </w:r>
    </w:p>
    <w:p w:rsidR="00965F68" w:rsidRPr="00060300" w:rsidRDefault="00965F68" w:rsidP="00734640">
      <w:pPr>
        <w:spacing w:before="120" w:after="120"/>
        <w:ind w:firstLine="709"/>
        <w:jc w:val="both"/>
        <w:rPr>
          <w:b/>
          <w:i/>
          <w:sz w:val="28"/>
          <w:szCs w:val="28"/>
          <w:lang w:val="sv-SE"/>
        </w:rPr>
      </w:pPr>
      <w:r w:rsidRPr="00060300">
        <w:rPr>
          <w:b/>
          <w:i/>
          <w:sz w:val="28"/>
          <w:szCs w:val="28"/>
          <w:lang w:val="sv-SE"/>
        </w:rPr>
        <w:t xml:space="preserve">* Lưu ý: </w:t>
      </w:r>
    </w:p>
    <w:p w:rsidR="00965F68" w:rsidRPr="008E5C66" w:rsidRDefault="00965F68" w:rsidP="00734640">
      <w:pPr>
        <w:spacing w:before="120" w:after="120"/>
        <w:ind w:firstLine="709"/>
        <w:jc w:val="both"/>
        <w:rPr>
          <w:spacing w:val="-4"/>
          <w:sz w:val="28"/>
          <w:lang w:val="sv-SE"/>
        </w:rPr>
      </w:pPr>
      <w:r w:rsidRPr="00060300">
        <w:rPr>
          <w:spacing w:val="-4"/>
          <w:sz w:val="28"/>
          <w:szCs w:val="28"/>
          <w:lang w:val="sv-SE"/>
        </w:rPr>
        <w:t xml:space="preserve">- Mỗi đơn vị </w:t>
      </w:r>
      <w:r w:rsidR="00CF53AA">
        <w:rPr>
          <w:spacing w:val="-4"/>
          <w:sz w:val="28"/>
          <w:szCs w:val="28"/>
          <w:lang w:val="sv-SE"/>
        </w:rPr>
        <w:t xml:space="preserve">nộp </w:t>
      </w:r>
      <w:r w:rsidRPr="00060300">
        <w:rPr>
          <w:spacing w:val="-4"/>
          <w:sz w:val="28"/>
          <w:szCs w:val="28"/>
          <w:lang w:val="sv-SE"/>
        </w:rPr>
        <w:t>01 bộ hồ</w:t>
      </w:r>
      <w:r w:rsidR="00905505">
        <w:rPr>
          <w:spacing w:val="-4"/>
          <w:sz w:val="28"/>
          <w:szCs w:val="28"/>
          <w:lang w:val="sv-SE"/>
        </w:rPr>
        <w:t xml:space="preserve"> sơ</w:t>
      </w:r>
      <w:r w:rsidRPr="00060300">
        <w:rPr>
          <w:spacing w:val="-4"/>
          <w:sz w:val="28"/>
          <w:szCs w:val="28"/>
          <w:lang w:val="sv-SE"/>
        </w:rPr>
        <w:t>,</w:t>
      </w:r>
      <w:r w:rsidRPr="008E5C66">
        <w:rPr>
          <w:spacing w:val="-4"/>
          <w:sz w:val="28"/>
          <w:lang w:val="sv-SE"/>
        </w:rPr>
        <w:t xml:space="preserve"> ghi rõ tên đơn vị (các hồ sơ liên quan đến GV dự thi sắp xếp theo thứ tự trong danh sách đăng kí dự thi). </w:t>
      </w:r>
    </w:p>
    <w:p w:rsidR="00965F68" w:rsidRPr="008B425D" w:rsidRDefault="00965F68" w:rsidP="008B425D">
      <w:pPr>
        <w:spacing w:before="120" w:after="120"/>
        <w:ind w:firstLine="709"/>
        <w:jc w:val="both"/>
        <w:rPr>
          <w:sz w:val="28"/>
          <w:lang w:val="sv-SE"/>
        </w:rPr>
      </w:pPr>
      <w:r w:rsidRPr="00D44AB9">
        <w:rPr>
          <w:spacing w:val="-4"/>
          <w:sz w:val="28"/>
          <w:szCs w:val="28"/>
          <w:lang w:val="sv-SE"/>
        </w:rPr>
        <w:t xml:space="preserve">- Danh sách đăng kí dự thi </w:t>
      </w:r>
      <w:r w:rsidR="00D44AB9" w:rsidRPr="00D44AB9">
        <w:rPr>
          <w:spacing w:val="-4"/>
          <w:sz w:val="28"/>
          <w:szCs w:val="28"/>
          <w:lang w:val="sv-SE"/>
        </w:rPr>
        <w:t xml:space="preserve">lập </w:t>
      </w:r>
      <w:r w:rsidRPr="00D44AB9">
        <w:rPr>
          <w:spacing w:val="-4"/>
          <w:sz w:val="28"/>
          <w:szCs w:val="28"/>
          <w:lang w:val="sv-SE"/>
        </w:rPr>
        <w:t>đúng theo mẫu</w:t>
      </w:r>
      <w:r w:rsidR="00D44AB9" w:rsidRPr="00D44AB9">
        <w:rPr>
          <w:spacing w:val="-4"/>
          <w:sz w:val="28"/>
          <w:szCs w:val="28"/>
          <w:lang w:val="sv-SE"/>
        </w:rPr>
        <w:t xml:space="preserve"> và gửi trước dữ liệu</w:t>
      </w:r>
      <w:r w:rsidRPr="00D44AB9">
        <w:rPr>
          <w:spacing w:val="-4"/>
          <w:sz w:val="28"/>
          <w:szCs w:val="28"/>
          <w:lang w:val="sv-SE"/>
        </w:rPr>
        <w:t xml:space="preserve"> qua E-mail nội bộ</w:t>
      </w:r>
      <w:r w:rsidR="00734640">
        <w:rPr>
          <w:spacing w:val="-4"/>
          <w:sz w:val="28"/>
          <w:szCs w:val="28"/>
          <w:lang w:val="sv-SE"/>
        </w:rPr>
        <w:t xml:space="preserve"> </w:t>
      </w:r>
      <w:r w:rsidR="008B425D" w:rsidRPr="008B425D">
        <w:rPr>
          <w:sz w:val="28"/>
          <w:szCs w:val="28"/>
          <w:lang w:val="sv-SE"/>
        </w:rPr>
        <w:t xml:space="preserve">bộ phận chuyên môn THCS phòng Giáo dục và Đào tạo Ea Kar </w:t>
      </w:r>
      <w:r w:rsidR="008B425D">
        <w:rPr>
          <w:sz w:val="28"/>
          <w:szCs w:val="28"/>
          <w:lang w:val="sv-SE"/>
        </w:rPr>
        <w:t>trước</w:t>
      </w:r>
      <w:r w:rsidR="009C6CB3">
        <w:rPr>
          <w:sz w:val="28"/>
          <w:szCs w:val="28"/>
          <w:lang w:val="sv-SE"/>
        </w:rPr>
        <w:t xml:space="preserve"> ngày 09</w:t>
      </w:r>
      <w:r w:rsidR="008B425D" w:rsidRPr="008B425D">
        <w:rPr>
          <w:sz w:val="28"/>
          <w:szCs w:val="28"/>
          <w:lang w:val="sv-SE"/>
        </w:rPr>
        <w:t xml:space="preserve"> tháng 01 năm 2019</w:t>
      </w:r>
      <w:r w:rsidR="008B425D" w:rsidRPr="008B425D">
        <w:rPr>
          <w:bCs/>
          <w:sz w:val="28"/>
          <w:szCs w:val="28"/>
          <w:lang w:val="sv-SE"/>
        </w:rPr>
        <w:t>.</w:t>
      </w:r>
    </w:p>
    <w:p w:rsidR="0070630F" w:rsidRPr="00A60A60" w:rsidRDefault="00FE6EEC" w:rsidP="00734640">
      <w:pPr>
        <w:spacing w:before="120" w:after="120"/>
        <w:ind w:firstLine="709"/>
        <w:jc w:val="both"/>
        <w:rPr>
          <w:sz w:val="28"/>
          <w:lang w:val="sv-SE"/>
        </w:rPr>
      </w:pPr>
      <w:r w:rsidRPr="00A60A60">
        <w:rPr>
          <w:b/>
          <w:sz w:val="28"/>
          <w:lang w:val="sv-SE"/>
        </w:rPr>
        <w:t>IV</w:t>
      </w:r>
      <w:r w:rsidR="0070630F" w:rsidRPr="00A60A60">
        <w:rPr>
          <w:b/>
          <w:sz w:val="28"/>
          <w:lang w:val="sv-SE"/>
        </w:rPr>
        <w:t xml:space="preserve">. Thời gian </w:t>
      </w:r>
      <w:r w:rsidR="003C063F" w:rsidRPr="00A60A60">
        <w:rPr>
          <w:b/>
          <w:sz w:val="28"/>
          <w:lang w:val="sv-SE"/>
        </w:rPr>
        <w:t xml:space="preserve">và địa điểm </w:t>
      </w:r>
      <w:r w:rsidR="0070630F" w:rsidRPr="00A60A60">
        <w:rPr>
          <w:b/>
          <w:sz w:val="28"/>
          <w:lang w:val="sv-SE"/>
        </w:rPr>
        <w:t xml:space="preserve">tổ chức </w:t>
      </w:r>
      <w:r w:rsidR="007579B4" w:rsidRPr="00A60A60">
        <w:rPr>
          <w:b/>
          <w:sz w:val="28"/>
          <w:lang w:val="sv-SE"/>
        </w:rPr>
        <w:t>thi</w:t>
      </w:r>
    </w:p>
    <w:p w:rsidR="00733BCB" w:rsidRPr="00A60A60" w:rsidRDefault="00733BCB" w:rsidP="00734640">
      <w:pPr>
        <w:spacing w:before="120" w:after="120"/>
        <w:ind w:firstLine="709"/>
        <w:jc w:val="both"/>
        <w:rPr>
          <w:b/>
          <w:sz w:val="28"/>
          <w:lang w:val="sv-SE"/>
        </w:rPr>
      </w:pPr>
      <w:r w:rsidRPr="00A60A60">
        <w:rPr>
          <w:b/>
          <w:sz w:val="28"/>
          <w:lang w:val="sv-SE"/>
        </w:rPr>
        <w:t>1. Thời gian thi</w:t>
      </w:r>
    </w:p>
    <w:p w:rsidR="00D30BDF" w:rsidRPr="00A60A60" w:rsidRDefault="00733BCB" w:rsidP="00734640">
      <w:pPr>
        <w:spacing w:before="120" w:after="120"/>
        <w:ind w:firstLine="709"/>
        <w:jc w:val="both"/>
        <w:rPr>
          <w:sz w:val="28"/>
          <w:lang w:val="sv-SE"/>
        </w:rPr>
      </w:pPr>
      <w:r w:rsidRPr="00A60A60">
        <w:rPr>
          <w:sz w:val="28"/>
          <w:lang w:val="sv-SE"/>
        </w:rPr>
        <w:t>-</w:t>
      </w:r>
      <w:r w:rsidR="003C063F" w:rsidRPr="00A60A60">
        <w:rPr>
          <w:sz w:val="28"/>
          <w:lang w:val="sv-SE"/>
        </w:rPr>
        <w:t xml:space="preserve"> </w:t>
      </w:r>
      <w:r w:rsidR="009153E4">
        <w:rPr>
          <w:sz w:val="28"/>
          <w:lang w:val="sv-SE"/>
        </w:rPr>
        <w:t>Chấm hồ sơ: T</w:t>
      </w:r>
      <w:r w:rsidR="00FC046C" w:rsidRPr="00A60A60">
        <w:rPr>
          <w:sz w:val="28"/>
          <w:lang w:val="sv-SE"/>
        </w:rPr>
        <w:t xml:space="preserve">ừ ngày </w:t>
      </w:r>
      <w:r w:rsidR="009C6CB3">
        <w:rPr>
          <w:sz w:val="28"/>
          <w:lang w:val="sv-SE"/>
        </w:rPr>
        <w:t>12 đến ngày 13</w:t>
      </w:r>
      <w:r w:rsidR="00FC046C" w:rsidRPr="00A60A60">
        <w:rPr>
          <w:sz w:val="28"/>
          <w:lang w:val="sv-SE"/>
        </w:rPr>
        <w:t xml:space="preserve"> tháng </w:t>
      </w:r>
      <w:r w:rsidR="006C168E">
        <w:rPr>
          <w:sz w:val="28"/>
          <w:lang w:val="sv-SE"/>
        </w:rPr>
        <w:t>01</w:t>
      </w:r>
      <w:r w:rsidR="00FC046C" w:rsidRPr="00A60A60">
        <w:rPr>
          <w:sz w:val="28"/>
          <w:lang w:val="sv-SE"/>
        </w:rPr>
        <w:t xml:space="preserve"> năm </w:t>
      </w:r>
      <w:r w:rsidR="00905505" w:rsidRPr="00A60A60">
        <w:rPr>
          <w:sz w:val="28"/>
          <w:lang w:val="sv-SE"/>
        </w:rPr>
        <w:t>2019</w:t>
      </w:r>
      <w:r w:rsidR="00D30BDF" w:rsidRPr="00A60A60">
        <w:rPr>
          <w:sz w:val="28"/>
          <w:lang w:val="sv-SE"/>
        </w:rPr>
        <w:t>.</w:t>
      </w:r>
      <w:r w:rsidR="001413FC">
        <w:rPr>
          <w:sz w:val="28"/>
          <w:lang w:val="sv-SE"/>
        </w:rPr>
        <w:t xml:space="preserve"> Địa điểm tại Phòng Giáo dục và Đào tạo huyện Ea Kar.</w:t>
      </w:r>
    </w:p>
    <w:p w:rsidR="00C24AA6" w:rsidRPr="00A60A60" w:rsidRDefault="00733BCB" w:rsidP="00734640">
      <w:pPr>
        <w:spacing w:before="120" w:after="120"/>
        <w:ind w:firstLine="709"/>
        <w:jc w:val="both"/>
        <w:rPr>
          <w:sz w:val="28"/>
          <w:lang w:val="sv-SE"/>
        </w:rPr>
      </w:pPr>
      <w:r w:rsidRPr="00A60A60">
        <w:rPr>
          <w:sz w:val="28"/>
          <w:lang w:val="sv-SE"/>
        </w:rPr>
        <w:t>-</w:t>
      </w:r>
      <w:r w:rsidR="00D30BDF" w:rsidRPr="00A60A60">
        <w:rPr>
          <w:sz w:val="28"/>
          <w:lang w:val="sv-SE"/>
        </w:rPr>
        <w:t xml:space="preserve"> K</w:t>
      </w:r>
      <w:r w:rsidR="004266D1" w:rsidRPr="00A60A60">
        <w:rPr>
          <w:sz w:val="28"/>
          <w:lang w:val="sv-SE"/>
        </w:rPr>
        <w:t>hai mạc</w:t>
      </w:r>
      <w:r w:rsidR="00D30BDF" w:rsidRPr="00A60A60">
        <w:rPr>
          <w:sz w:val="28"/>
          <w:lang w:val="sv-SE"/>
        </w:rPr>
        <w:t xml:space="preserve">: </w:t>
      </w:r>
      <w:r w:rsidR="008E5C66" w:rsidRPr="00A60A60">
        <w:rPr>
          <w:sz w:val="28"/>
          <w:effect w:val="none"/>
          <w:lang w:val="sv-SE"/>
        </w:rPr>
        <w:t>7 giờ 30</w:t>
      </w:r>
      <w:r w:rsidR="008F3947">
        <w:rPr>
          <w:sz w:val="28"/>
          <w:effect w:val="none"/>
          <w:lang w:val="sv-SE"/>
        </w:rPr>
        <w:t>'</w:t>
      </w:r>
      <w:r w:rsidR="008E5C66" w:rsidRPr="00A60A60">
        <w:rPr>
          <w:sz w:val="28"/>
          <w:effect w:val="none"/>
          <w:lang w:val="sv-SE"/>
        </w:rPr>
        <w:t xml:space="preserve"> ngày </w:t>
      </w:r>
      <w:r w:rsidR="009C6CB3">
        <w:rPr>
          <w:sz w:val="28"/>
          <w:effect w:val="none"/>
          <w:lang w:val="sv-SE"/>
        </w:rPr>
        <w:t>16</w:t>
      </w:r>
      <w:r w:rsidR="00C24AA6" w:rsidRPr="00A60A60">
        <w:rPr>
          <w:sz w:val="28"/>
          <w:effect w:val="none"/>
          <w:lang w:val="sv-SE"/>
        </w:rPr>
        <w:t>/</w:t>
      </w:r>
      <w:r w:rsidR="006C168E">
        <w:rPr>
          <w:sz w:val="28"/>
          <w:effect w:val="none"/>
          <w:lang w:val="sv-SE"/>
        </w:rPr>
        <w:t>01</w:t>
      </w:r>
      <w:r w:rsidR="00C24AA6" w:rsidRPr="00A60A60">
        <w:rPr>
          <w:sz w:val="28"/>
          <w:effect w:val="none"/>
          <w:lang w:val="sv-SE"/>
        </w:rPr>
        <w:t>/201</w:t>
      </w:r>
      <w:r w:rsidR="00905505" w:rsidRPr="00A60A60">
        <w:rPr>
          <w:sz w:val="28"/>
          <w:effect w:val="none"/>
          <w:lang w:val="sv-SE"/>
        </w:rPr>
        <w:t>9</w:t>
      </w:r>
      <w:r w:rsidR="004266D1" w:rsidRPr="00A60A60">
        <w:rPr>
          <w:b/>
          <w:sz w:val="28"/>
          <w:effect w:val="none"/>
          <w:lang w:val="sv-SE"/>
        </w:rPr>
        <w:t xml:space="preserve">, </w:t>
      </w:r>
      <w:r w:rsidRPr="00A60A60">
        <w:rPr>
          <w:sz w:val="28"/>
          <w:effect w:val="none"/>
          <w:lang w:val="sv-SE"/>
        </w:rPr>
        <w:t>t</w:t>
      </w:r>
      <w:r w:rsidR="006C168E">
        <w:rPr>
          <w:sz w:val="28"/>
          <w:effect w:val="none"/>
          <w:lang w:val="sv-SE"/>
        </w:rPr>
        <w:t>ại</w:t>
      </w:r>
      <w:r w:rsidR="004852A5" w:rsidRPr="00A60A60">
        <w:rPr>
          <w:sz w:val="28"/>
          <w:effect w:val="none"/>
          <w:lang w:val="sv-SE"/>
        </w:rPr>
        <w:t xml:space="preserve"> trường </w:t>
      </w:r>
      <w:r w:rsidR="006C168E">
        <w:rPr>
          <w:sz w:val="28"/>
          <w:lang w:val="sv-SE"/>
        </w:rPr>
        <w:t>THCS Nguyễn Khuyến</w:t>
      </w:r>
      <w:r w:rsidR="001413FC">
        <w:rPr>
          <w:sz w:val="28"/>
          <w:lang w:val="sv-SE"/>
        </w:rPr>
        <w:t>,</w:t>
      </w:r>
      <w:r w:rsidR="006C168E">
        <w:rPr>
          <w:sz w:val="28"/>
          <w:lang w:val="sv-SE"/>
        </w:rPr>
        <w:t xml:space="preserve"> thị trấn Ea Kar </w:t>
      </w:r>
      <w:r w:rsidR="00363D95" w:rsidRPr="00A60A60">
        <w:rPr>
          <w:sz w:val="28"/>
          <w:effect w:val="none"/>
          <w:lang w:val="sv-SE"/>
        </w:rPr>
        <w:t>(</w:t>
      </w:r>
      <w:r w:rsidR="008E5C66" w:rsidRPr="00A60A60">
        <w:rPr>
          <w:sz w:val="28"/>
          <w:effect w:val="none"/>
          <w:lang w:val="sv-SE"/>
        </w:rPr>
        <w:t>GV dự thi sẽ làm bài thi viết ngay sau</w:t>
      </w:r>
      <w:r w:rsidR="00CF53AA" w:rsidRPr="00A60A60">
        <w:rPr>
          <w:sz w:val="28"/>
          <w:effect w:val="none"/>
          <w:lang w:val="sv-SE"/>
        </w:rPr>
        <w:t xml:space="preserve"> khi</w:t>
      </w:r>
      <w:r w:rsidR="008E5C66" w:rsidRPr="00A60A60">
        <w:rPr>
          <w:sz w:val="28"/>
          <w:effect w:val="none"/>
          <w:lang w:val="sv-SE"/>
        </w:rPr>
        <w:t xml:space="preserve"> </w:t>
      </w:r>
      <w:r w:rsidR="00EE3230" w:rsidRPr="00A60A60">
        <w:rPr>
          <w:sz w:val="28"/>
          <w:effect w:val="none"/>
          <w:lang w:val="sv-SE"/>
        </w:rPr>
        <w:t>K</w:t>
      </w:r>
      <w:r w:rsidR="008E5C66" w:rsidRPr="00A60A60">
        <w:rPr>
          <w:sz w:val="28"/>
          <w:effect w:val="none"/>
          <w:lang w:val="sv-SE"/>
        </w:rPr>
        <w:t>hai mạc Hội thi</w:t>
      </w:r>
      <w:r w:rsidR="00363D95" w:rsidRPr="00A60A60">
        <w:rPr>
          <w:sz w:val="28"/>
          <w:effect w:val="none"/>
          <w:lang w:val="sv-SE"/>
        </w:rPr>
        <w:t>)</w:t>
      </w:r>
      <w:r w:rsidR="008E5C66" w:rsidRPr="00A60A60">
        <w:rPr>
          <w:sz w:val="28"/>
          <w:effect w:val="none"/>
          <w:lang w:val="sv-SE"/>
        </w:rPr>
        <w:t>.</w:t>
      </w:r>
    </w:p>
    <w:p w:rsidR="003C063F" w:rsidRPr="00A60A60" w:rsidRDefault="00733BCB" w:rsidP="00734640">
      <w:pPr>
        <w:spacing w:before="120" w:after="120"/>
        <w:ind w:firstLine="709"/>
        <w:jc w:val="both"/>
        <w:rPr>
          <w:sz w:val="28"/>
          <w:effect w:val="none"/>
          <w:lang w:val="sv-SE"/>
        </w:rPr>
      </w:pPr>
      <w:r w:rsidRPr="00A60A60">
        <w:rPr>
          <w:sz w:val="28"/>
          <w:effect w:val="none"/>
          <w:lang w:val="sv-SE"/>
        </w:rPr>
        <w:t xml:space="preserve">- </w:t>
      </w:r>
      <w:r w:rsidR="00F21D40" w:rsidRPr="00A60A60">
        <w:rPr>
          <w:sz w:val="28"/>
          <w:effect w:val="none"/>
          <w:lang w:val="sv-SE"/>
        </w:rPr>
        <w:t xml:space="preserve">Tổ chức thi </w:t>
      </w:r>
      <w:r w:rsidR="008E5C66" w:rsidRPr="00A60A60">
        <w:rPr>
          <w:sz w:val="28"/>
          <w:effect w:val="none"/>
          <w:lang w:val="sv-SE"/>
        </w:rPr>
        <w:t>ứng xử sư phạm và kể chuyện:</w:t>
      </w:r>
      <w:r w:rsidR="00F21D40" w:rsidRPr="00A60A60">
        <w:rPr>
          <w:sz w:val="28"/>
          <w:effect w:val="none"/>
          <w:lang w:val="sv-SE"/>
        </w:rPr>
        <w:t xml:space="preserve"> từ ngày </w:t>
      </w:r>
      <w:r w:rsidR="009C6CB3">
        <w:rPr>
          <w:sz w:val="28"/>
          <w:effect w:val="none"/>
          <w:lang w:val="sv-SE"/>
        </w:rPr>
        <w:t>19, 20</w:t>
      </w:r>
      <w:r w:rsidR="008E5C66" w:rsidRPr="00A60A60">
        <w:rPr>
          <w:sz w:val="28"/>
          <w:effect w:val="none"/>
          <w:lang w:val="sv-SE"/>
        </w:rPr>
        <w:t>/</w:t>
      </w:r>
      <w:r w:rsidR="005E10CD">
        <w:rPr>
          <w:sz w:val="28"/>
          <w:effect w:val="none"/>
          <w:lang w:val="sv-SE"/>
        </w:rPr>
        <w:t>01</w:t>
      </w:r>
      <w:r w:rsidR="00F21D40" w:rsidRPr="00A60A60">
        <w:rPr>
          <w:sz w:val="28"/>
          <w:effect w:val="none"/>
          <w:lang w:val="sv-SE"/>
        </w:rPr>
        <w:t>/201</w:t>
      </w:r>
      <w:r w:rsidR="00905505" w:rsidRPr="00A60A60">
        <w:rPr>
          <w:sz w:val="28"/>
          <w:effect w:val="none"/>
          <w:lang w:val="sv-SE"/>
        </w:rPr>
        <w:t>9</w:t>
      </w:r>
      <w:r w:rsidR="003C063F" w:rsidRPr="00A60A60">
        <w:rPr>
          <w:sz w:val="28"/>
          <w:effect w:val="none"/>
          <w:lang w:val="sv-SE"/>
        </w:rPr>
        <w:t>.</w:t>
      </w:r>
    </w:p>
    <w:p w:rsidR="00FC046C" w:rsidRPr="00A60A60" w:rsidRDefault="00733BCB" w:rsidP="00734640">
      <w:pPr>
        <w:spacing w:before="120" w:after="120"/>
        <w:ind w:firstLine="709"/>
        <w:jc w:val="both"/>
        <w:rPr>
          <w:sz w:val="28"/>
          <w:lang w:val="sv-SE"/>
        </w:rPr>
      </w:pPr>
      <w:r w:rsidRPr="00A60A60">
        <w:rPr>
          <w:sz w:val="28"/>
          <w:lang w:val="sv-SE"/>
        </w:rPr>
        <w:t>-</w:t>
      </w:r>
      <w:r w:rsidR="00FC046C" w:rsidRPr="00A60A60">
        <w:rPr>
          <w:sz w:val="28"/>
          <w:lang w:val="sv-SE"/>
        </w:rPr>
        <w:t xml:space="preserve"> Bế mạc Hội thi:</w:t>
      </w:r>
      <w:r w:rsidR="00FC046C" w:rsidRPr="00A60A60">
        <w:rPr>
          <w:b/>
          <w:sz w:val="28"/>
          <w:lang w:val="sv-SE"/>
        </w:rPr>
        <w:t xml:space="preserve"> </w:t>
      </w:r>
      <w:r w:rsidR="00D549CB" w:rsidRPr="00A60A60">
        <w:rPr>
          <w:sz w:val="28"/>
          <w:lang w:val="sv-SE"/>
        </w:rPr>
        <w:t>8 giờ</w:t>
      </w:r>
      <w:r w:rsidR="009C6CB3">
        <w:rPr>
          <w:sz w:val="28"/>
          <w:lang w:val="sv-SE"/>
        </w:rPr>
        <w:t xml:space="preserve"> 30 ngày 22 hoặc 23</w:t>
      </w:r>
      <w:r w:rsidR="00FC046C" w:rsidRPr="00A60A60">
        <w:rPr>
          <w:sz w:val="28"/>
          <w:lang w:val="sv-SE"/>
        </w:rPr>
        <w:t xml:space="preserve"> tháng</w:t>
      </w:r>
      <w:r w:rsidR="005E10CD">
        <w:rPr>
          <w:sz w:val="28"/>
          <w:lang w:val="sv-SE"/>
        </w:rPr>
        <w:t xml:space="preserve"> 01</w:t>
      </w:r>
      <w:r w:rsidR="00FC046C" w:rsidRPr="00A60A60">
        <w:rPr>
          <w:sz w:val="28"/>
          <w:lang w:val="sv-SE"/>
        </w:rPr>
        <w:t xml:space="preserve"> năm 2019</w:t>
      </w:r>
      <w:r w:rsidR="004852A5" w:rsidRPr="00A60A60">
        <w:rPr>
          <w:sz w:val="28"/>
          <w:lang w:val="sv-SE"/>
        </w:rPr>
        <w:t xml:space="preserve"> </w:t>
      </w:r>
      <w:r w:rsidR="004852A5" w:rsidRPr="00A60A60">
        <w:rPr>
          <w:sz w:val="28"/>
          <w:effect w:val="none"/>
          <w:lang w:val="sv-SE"/>
        </w:rPr>
        <w:t xml:space="preserve">tại trường </w:t>
      </w:r>
      <w:r w:rsidR="005E10CD">
        <w:rPr>
          <w:sz w:val="28"/>
          <w:lang w:val="sv-SE"/>
        </w:rPr>
        <w:t>THCS Nguyễn Khuyến thị trấn Ea Kar</w:t>
      </w:r>
      <w:r w:rsidRPr="00A60A60">
        <w:rPr>
          <w:sz w:val="28"/>
          <w:lang w:val="sv-SE"/>
        </w:rPr>
        <w:t>.</w:t>
      </w:r>
    </w:p>
    <w:p w:rsidR="00733BCB" w:rsidRPr="00A60A60" w:rsidRDefault="00733BCB" w:rsidP="00734640">
      <w:pPr>
        <w:spacing w:before="120" w:after="120"/>
        <w:ind w:firstLine="709"/>
        <w:jc w:val="both"/>
        <w:rPr>
          <w:b/>
          <w:sz w:val="28"/>
          <w:lang w:val="sv-SE"/>
        </w:rPr>
      </w:pPr>
      <w:r w:rsidRPr="00A60A60">
        <w:rPr>
          <w:b/>
          <w:sz w:val="28"/>
          <w:lang w:val="sv-SE"/>
        </w:rPr>
        <w:t>2. Địa điểm tổ chức thi</w:t>
      </w:r>
    </w:p>
    <w:p w:rsidR="005E10CD" w:rsidRPr="00A60A60" w:rsidRDefault="001413FC" w:rsidP="005E10CD">
      <w:pPr>
        <w:spacing w:before="120" w:after="120"/>
        <w:ind w:firstLine="709"/>
        <w:jc w:val="both"/>
        <w:rPr>
          <w:sz w:val="28"/>
          <w:lang w:val="sv-SE"/>
        </w:rPr>
      </w:pPr>
      <w:r>
        <w:rPr>
          <w:sz w:val="28"/>
          <w:effect w:val="none"/>
          <w:lang w:val="sv-SE"/>
        </w:rPr>
        <w:t>Phòng Giáo dục và Đào tạo huyện Ea Kar và t</w:t>
      </w:r>
      <w:r w:rsidR="005E10CD" w:rsidRPr="00A60A60">
        <w:rPr>
          <w:sz w:val="28"/>
          <w:effect w:val="none"/>
          <w:lang w:val="sv-SE"/>
        </w:rPr>
        <w:t xml:space="preserve">rường </w:t>
      </w:r>
      <w:r w:rsidR="005E10CD">
        <w:rPr>
          <w:sz w:val="28"/>
          <w:lang w:val="sv-SE"/>
        </w:rPr>
        <w:t>THCS Nguyễn Khuyến thị trấn Ea Kar</w:t>
      </w:r>
      <w:r w:rsidR="005E10CD" w:rsidRPr="00A60A60">
        <w:rPr>
          <w:sz w:val="28"/>
          <w:lang w:val="sv-SE"/>
        </w:rPr>
        <w:t>.</w:t>
      </w:r>
    </w:p>
    <w:p w:rsidR="007579B4" w:rsidRPr="00A60A60" w:rsidRDefault="002704E6" w:rsidP="00734640">
      <w:pPr>
        <w:spacing w:before="120" w:after="120"/>
        <w:ind w:firstLine="709"/>
        <w:jc w:val="both"/>
        <w:rPr>
          <w:b/>
          <w:sz w:val="28"/>
          <w:lang w:val="sv-SE"/>
        </w:rPr>
      </w:pPr>
      <w:r w:rsidRPr="00A60A60">
        <w:rPr>
          <w:b/>
          <w:sz w:val="28"/>
          <w:lang w:val="sv-SE"/>
        </w:rPr>
        <w:t>V</w:t>
      </w:r>
      <w:r w:rsidR="007579B4" w:rsidRPr="00A60A60">
        <w:rPr>
          <w:b/>
          <w:sz w:val="28"/>
          <w:lang w:val="sv-SE"/>
        </w:rPr>
        <w:t xml:space="preserve">. Công nhận danh hiệu </w:t>
      </w:r>
      <w:r w:rsidR="008E5C66" w:rsidRPr="00A60A60">
        <w:rPr>
          <w:b/>
          <w:sz w:val="28"/>
          <w:lang w:val="sv-SE"/>
        </w:rPr>
        <w:t>GVCNL giỏi</w:t>
      </w:r>
      <w:r w:rsidR="007579B4" w:rsidRPr="00A60A60">
        <w:rPr>
          <w:b/>
          <w:sz w:val="28"/>
          <w:lang w:val="sv-SE"/>
        </w:rPr>
        <w:t xml:space="preserve"> </w:t>
      </w:r>
      <w:r w:rsidR="001A668B" w:rsidRPr="00A60A60">
        <w:rPr>
          <w:b/>
          <w:sz w:val="28"/>
          <w:lang w:val="sv-SE"/>
        </w:rPr>
        <w:t xml:space="preserve">cấp </w:t>
      </w:r>
      <w:r w:rsidR="005E10CD">
        <w:rPr>
          <w:b/>
          <w:sz w:val="28"/>
          <w:lang w:val="sv-SE"/>
        </w:rPr>
        <w:t>huyện</w:t>
      </w:r>
    </w:p>
    <w:p w:rsidR="00280FD4" w:rsidRPr="00280FD4" w:rsidRDefault="008E5AF3" w:rsidP="00734640">
      <w:pPr>
        <w:spacing w:before="120" w:after="120"/>
        <w:ind w:firstLine="709"/>
        <w:jc w:val="both"/>
        <w:rPr>
          <w:b/>
          <w:sz w:val="28"/>
          <w:szCs w:val="26"/>
          <w:lang w:val="sv-SE"/>
        </w:rPr>
      </w:pPr>
      <w:r w:rsidRPr="00280FD4">
        <w:rPr>
          <w:b/>
          <w:sz w:val="28"/>
          <w:szCs w:val="26"/>
          <w:lang w:val="sv-SE"/>
        </w:rPr>
        <w:t>1.</w:t>
      </w:r>
      <w:r w:rsidR="008B0681" w:rsidRPr="00280FD4">
        <w:rPr>
          <w:b/>
          <w:sz w:val="28"/>
          <w:szCs w:val="26"/>
          <w:lang w:val="sv-SE"/>
        </w:rPr>
        <w:t xml:space="preserve"> Tiêu chuẩn</w:t>
      </w:r>
    </w:p>
    <w:p w:rsidR="00E27B18" w:rsidRPr="00E27B18" w:rsidRDefault="00280FD4" w:rsidP="00734640">
      <w:pPr>
        <w:spacing w:before="120" w:after="120"/>
        <w:ind w:firstLine="709"/>
        <w:jc w:val="both"/>
        <w:rPr>
          <w:sz w:val="28"/>
          <w:szCs w:val="26"/>
          <w:lang w:val="sv-SE"/>
        </w:rPr>
      </w:pPr>
      <w:r>
        <w:rPr>
          <w:sz w:val="28"/>
          <w:szCs w:val="26"/>
          <w:lang w:val="sv-SE"/>
        </w:rPr>
        <w:t>T</w:t>
      </w:r>
      <w:r w:rsidR="005B5A7D">
        <w:rPr>
          <w:sz w:val="28"/>
          <w:szCs w:val="26"/>
          <w:lang w:val="sv-SE"/>
        </w:rPr>
        <w:t xml:space="preserve">ất cả </w:t>
      </w:r>
      <w:r w:rsidR="00E27B18">
        <w:rPr>
          <w:sz w:val="28"/>
          <w:szCs w:val="26"/>
          <w:lang w:val="sv-SE"/>
        </w:rPr>
        <w:t xml:space="preserve">các </w:t>
      </w:r>
      <w:r w:rsidR="005B5A7D">
        <w:rPr>
          <w:sz w:val="28"/>
          <w:szCs w:val="26"/>
          <w:lang w:val="sv-SE"/>
        </w:rPr>
        <w:t>phần thi</w:t>
      </w:r>
      <w:r w:rsidR="00E27B18">
        <w:rPr>
          <w:sz w:val="28"/>
          <w:szCs w:val="26"/>
          <w:lang w:val="sv-SE"/>
        </w:rPr>
        <w:t xml:space="preserve"> phải đạt từ 8,0 điểm trở lên (thang điểm 10).</w:t>
      </w:r>
    </w:p>
    <w:p w:rsidR="008E5AF3" w:rsidRPr="00A60A60" w:rsidRDefault="008E5AF3" w:rsidP="00734640">
      <w:pPr>
        <w:spacing w:before="120" w:after="120"/>
        <w:ind w:firstLine="709"/>
        <w:jc w:val="both"/>
        <w:rPr>
          <w:b/>
          <w:sz w:val="28"/>
          <w:szCs w:val="26"/>
          <w:lang w:val="sv-SE"/>
        </w:rPr>
      </w:pPr>
      <w:r w:rsidRPr="00280FD4">
        <w:rPr>
          <w:b/>
          <w:sz w:val="28"/>
          <w:szCs w:val="26"/>
          <w:lang w:val="sv-SE"/>
        </w:rPr>
        <w:t>2.</w:t>
      </w:r>
      <w:r w:rsidRPr="00A60A60">
        <w:rPr>
          <w:b/>
          <w:sz w:val="28"/>
          <w:szCs w:val="26"/>
          <w:lang w:val="sv-SE"/>
        </w:rPr>
        <w:t xml:space="preserve"> Đánh giá các nội dung thi</w:t>
      </w:r>
    </w:p>
    <w:p w:rsidR="00E27B18" w:rsidRPr="00A60A60" w:rsidRDefault="00E27B18" w:rsidP="00734640">
      <w:pPr>
        <w:spacing w:before="120" w:after="120"/>
        <w:ind w:firstLine="709"/>
        <w:jc w:val="both"/>
        <w:rPr>
          <w:b/>
          <w:sz w:val="28"/>
          <w:szCs w:val="26"/>
          <w:lang w:val="sv-SE"/>
        </w:rPr>
      </w:pPr>
      <w:r w:rsidRPr="00280FD4">
        <w:rPr>
          <w:b/>
          <w:sz w:val="28"/>
          <w:szCs w:val="26"/>
          <w:lang w:val="sv-SE"/>
        </w:rPr>
        <w:t>2.1.</w:t>
      </w:r>
      <w:r w:rsidRPr="00A60A60">
        <w:rPr>
          <w:b/>
          <w:sz w:val="28"/>
          <w:szCs w:val="26"/>
          <w:lang w:val="sv-SE"/>
        </w:rPr>
        <w:t xml:space="preserve"> Về hồ sơ </w:t>
      </w:r>
    </w:p>
    <w:p w:rsidR="0062175C" w:rsidRPr="00A60A60" w:rsidRDefault="00450B8C" w:rsidP="00734640">
      <w:pPr>
        <w:spacing w:before="120" w:after="120"/>
        <w:ind w:firstLine="709"/>
        <w:jc w:val="both"/>
        <w:rPr>
          <w:sz w:val="28"/>
          <w:szCs w:val="26"/>
          <w:lang w:val="sv-SE"/>
        </w:rPr>
      </w:pPr>
      <w:r w:rsidRPr="00A60A60">
        <w:rPr>
          <w:sz w:val="28"/>
          <w:szCs w:val="26"/>
          <w:lang w:val="sv-SE"/>
        </w:rPr>
        <w:lastRenderedPageBreak/>
        <w:t>- Sổ công tác chủ nhiệm lớp</w:t>
      </w:r>
      <w:r w:rsidR="007F387B" w:rsidRPr="00A60A60">
        <w:rPr>
          <w:sz w:val="28"/>
          <w:szCs w:val="26"/>
          <w:lang w:val="sv-SE"/>
        </w:rPr>
        <w:t xml:space="preserve">: </w:t>
      </w:r>
      <w:r w:rsidR="003D1EE7" w:rsidRPr="00A60A60">
        <w:rPr>
          <w:sz w:val="28"/>
          <w:szCs w:val="26"/>
          <w:lang w:val="sv-SE"/>
        </w:rPr>
        <w:t>thang điểm 4,0</w:t>
      </w:r>
      <w:r w:rsidR="007F387B" w:rsidRPr="00A60A60">
        <w:rPr>
          <w:sz w:val="28"/>
          <w:szCs w:val="26"/>
          <w:lang w:val="sv-SE"/>
        </w:rPr>
        <w:t xml:space="preserve"> điểm;</w:t>
      </w:r>
    </w:p>
    <w:p w:rsidR="00450B8C" w:rsidRPr="00A60A60" w:rsidRDefault="0062175C" w:rsidP="00734640">
      <w:pPr>
        <w:spacing w:before="120" w:after="120"/>
        <w:ind w:firstLine="709"/>
        <w:jc w:val="both"/>
        <w:rPr>
          <w:sz w:val="28"/>
          <w:szCs w:val="26"/>
          <w:lang w:val="sv-SE"/>
        </w:rPr>
      </w:pPr>
      <w:r w:rsidRPr="00A60A60">
        <w:rPr>
          <w:sz w:val="28"/>
          <w:szCs w:val="26"/>
          <w:lang w:val="sv-SE"/>
        </w:rPr>
        <w:t xml:space="preserve">- </w:t>
      </w:r>
      <w:r w:rsidR="00D54A05" w:rsidRPr="00A60A60">
        <w:rPr>
          <w:sz w:val="28"/>
          <w:szCs w:val="26"/>
          <w:lang w:val="sv-SE"/>
        </w:rPr>
        <w:t>Báo c</w:t>
      </w:r>
      <w:r w:rsidRPr="00A60A60">
        <w:rPr>
          <w:sz w:val="28"/>
          <w:szCs w:val="26"/>
          <w:lang w:val="sv-SE"/>
        </w:rPr>
        <w:t xml:space="preserve">áo </w:t>
      </w:r>
      <w:r w:rsidR="003D1EE7" w:rsidRPr="00A60A60">
        <w:rPr>
          <w:sz w:val="28"/>
          <w:szCs w:val="26"/>
          <w:lang w:val="sv-SE"/>
        </w:rPr>
        <w:t>thành tích</w:t>
      </w:r>
      <w:r w:rsidR="007F387B" w:rsidRPr="00A60A60">
        <w:rPr>
          <w:sz w:val="28"/>
          <w:szCs w:val="26"/>
          <w:lang w:val="sv-SE"/>
        </w:rPr>
        <w:t xml:space="preserve">: </w:t>
      </w:r>
      <w:r w:rsidR="003D1EE7" w:rsidRPr="00A60A60">
        <w:rPr>
          <w:sz w:val="28"/>
          <w:szCs w:val="26"/>
          <w:lang w:val="sv-SE"/>
        </w:rPr>
        <w:t>than</w:t>
      </w:r>
      <w:r w:rsidR="002B41C6" w:rsidRPr="00A60A60">
        <w:rPr>
          <w:sz w:val="28"/>
          <w:szCs w:val="26"/>
          <w:lang w:val="sv-SE"/>
        </w:rPr>
        <w:t>g</w:t>
      </w:r>
      <w:r w:rsidR="003D1EE7" w:rsidRPr="00A60A60">
        <w:rPr>
          <w:sz w:val="28"/>
          <w:szCs w:val="26"/>
          <w:lang w:val="sv-SE"/>
        </w:rPr>
        <w:t xml:space="preserve"> điểm 2,0</w:t>
      </w:r>
      <w:r w:rsidR="007F387B" w:rsidRPr="00A60A60">
        <w:rPr>
          <w:sz w:val="28"/>
          <w:szCs w:val="26"/>
          <w:lang w:val="sv-SE"/>
        </w:rPr>
        <w:t xml:space="preserve"> điểm;</w:t>
      </w:r>
    </w:p>
    <w:p w:rsidR="00B24177" w:rsidRPr="00A60A60" w:rsidRDefault="008E5AF3" w:rsidP="00734640">
      <w:pPr>
        <w:spacing w:before="120" w:after="120"/>
        <w:ind w:firstLine="709"/>
        <w:jc w:val="both"/>
        <w:rPr>
          <w:sz w:val="28"/>
          <w:szCs w:val="26"/>
          <w:lang w:val="sv-SE"/>
        </w:rPr>
      </w:pPr>
      <w:r w:rsidRPr="00A60A60">
        <w:rPr>
          <w:sz w:val="28"/>
          <w:szCs w:val="26"/>
          <w:lang w:val="sv-SE"/>
        </w:rPr>
        <w:t>- SKKN</w:t>
      </w:r>
      <w:r w:rsidR="007F387B" w:rsidRPr="00A60A60">
        <w:rPr>
          <w:sz w:val="28"/>
          <w:szCs w:val="26"/>
          <w:lang w:val="sv-SE"/>
        </w:rPr>
        <w:t>:</w:t>
      </w:r>
      <w:r w:rsidRPr="00A60A60">
        <w:rPr>
          <w:sz w:val="28"/>
          <w:szCs w:val="26"/>
          <w:lang w:val="sv-SE"/>
        </w:rPr>
        <w:t xml:space="preserve"> </w:t>
      </w:r>
      <w:r w:rsidR="0062175C" w:rsidRPr="00A60A60">
        <w:rPr>
          <w:sz w:val="28"/>
          <w:szCs w:val="26"/>
          <w:lang w:val="sv-SE"/>
        </w:rPr>
        <w:t>thang điểm 4,0</w:t>
      </w:r>
      <w:r w:rsidRPr="00A60A60">
        <w:rPr>
          <w:sz w:val="28"/>
          <w:szCs w:val="26"/>
          <w:lang w:val="sv-SE"/>
        </w:rPr>
        <w:t xml:space="preserve"> </w:t>
      </w:r>
      <w:r w:rsidR="007F387B" w:rsidRPr="00A60A60">
        <w:rPr>
          <w:sz w:val="28"/>
          <w:szCs w:val="26"/>
          <w:lang w:val="sv-SE"/>
        </w:rPr>
        <w:t xml:space="preserve">điểm </w:t>
      </w:r>
      <w:r w:rsidRPr="00A60A60">
        <w:rPr>
          <w:sz w:val="28"/>
          <w:szCs w:val="26"/>
          <w:lang w:val="sv-SE"/>
        </w:rPr>
        <w:t xml:space="preserve">(cách xếp loại theo quy định của </w:t>
      </w:r>
      <w:r w:rsidR="005E10CD">
        <w:rPr>
          <w:sz w:val="28"/>
          <w:szCs w:val="26"/>
          <w:lang w:val="sv-SE"/>
        </w:rPr>
        <w:t>Ban T</w:t>
      </w:r>
      <w:r w:rsidR="007F387B" w:rsidRPr="00A60A60">
        <w:rPr>
          <w:sz w:val="28"/>
          <w:szCs w:val="26"/>
          <w:lang w:val="sv-SE"/>
        </w:rPr>
        <w:t>ổ chức hội thi</w:t>
      </w:r>
      <w:r w:rsidRPr="00A60A60">
        <w:rPr>
          <w:sz w:val="28"/>
          <w:szCs w:val="26"/>
          <w:lang w:val="sv-SE"/>
        </w:rPr>
        <w:t xml:space="preserve"> </w:t>
      </w:r>
      <w:r w:rsidR="00B24177" w:rsidRPr="00A60A60">
        <w:rPr>
          <w:sz w:val="28"/>
          <w:szCs w:val="26"/>
          <w:lang w:val="sv-SE"/>
        </w:rPr>
        <w:t xml:space="preserve">cấp </w:t>
      </w:r>
      <w:r w:rsidR="005E10CD">
        <w:rPr>
          <w:sz w:val="28"/>
          <w:szCs w:val="26"/>
          <w:lang w:val="sv-SE"/>
        </w:rPr>
        <w:t>huyện</w:t>
      </w:r>
      <w:r w:rsidR="007F387B" w:rsidRPr="00A60A60">
        <w:rPr>
          <w:sz w:val="28"/>
          <w:szCs w:val="26"/>
          <w:lang w:val="sv-SE"/>
        </w:rPr>
        <w:t>)</w:t>
      </w:r>
      <w:r w:rsidR="000D6D7F" w:rsidRPr="00A60A60">
        <w:rPr>
          <w:sz w:val="28"/>
          <w:szCs w:val="26"/>
          <w:lang w:val="sv-SE"/>
        </w:rPr>
        <w:t xml:space="preserve">; </w:t>
      </w:r>
    </w:p>
    <w:p w:rsidR="008E5AF3" w:rsidRPr="00A60A60" w:rsidRDefault="00621AAA" w:rsidP="00734640">
      <w:pPr>
        <w:spacing w:before="120" w:after="120"/>
        <w:ind w:firstLine="709"/>
        <w:jc w:val="both"/>
        <w:rPr>
          <w:sz w:val="28"/>
          <w:szCs w:val="28"/>
          <w:lang w:val="sv-SE"/>
        </w:rPr>
      </w:pPr>
      <w:r w:rsidRPr="00A60A60">
        <w:rPr>
          <w:sz w:val="28"/>
          <w:szCs w:val="28"/>
          <w:lang w:val="sv-SE"/>
        </w:rPr>
        <w:t>- Hồ sơ khác: dùng để tham khảo</w:t>
      </w:r>
      <w:r w:rsidR="00D54A05" w:rsidRPr="00A60A60">
        <w:rPr>
          <w:sz w:val="28"/>
          <w:szCs w:val="28"/>
          <w:lang w:val="sv-SE"/>
        </w:rPr>
        <w:t>,</w:t>
      </w:r>
      <w:r w:rsidRPr="00A60A60">
        <w:rPr>
          <w:sz w:val="28"/>
          <w:szCs w:val="28"/>
          <w:lang w:val="sv-SE"/>
        </w:rPr>
        <w:t xml:space="preserve"> </w:t>
      </w:r>
      <w:r w:rsidR="00D54A05" w:rsidRPr="00A60A60">
        <w:rPr>
          <w:sz w:val="28"/>
          <w:szCs w:val="28"/>
          <w:lang w:val="sv-SE"/>
        </w:rPr>
        <w:t xml:space="preserve">làm minh chứng </w:t>
      </w:r>
      <w:r w:rsidRPr="00A60A60">
        <w:rPr>
          <w:sz w:val="28"/>
          <w:szCs w:val="28"/>
          <w:lang w:val="sv-SE"/>
        </w:rPr>
        <w:t>trong đánh giá.</w:t>
      </w:r>
      <w:r w:rsidR="008E5AF3" w:rsidRPr="00A60A60">
        <w:rPr>
          <w:sz w:val="28"/>
          <w:szCs w:val="28"/>
          <w:lang w:val="sv-SE"/>
        </w:rPr>
        <w:t xml:space="preserve">  </w:t>
      </w:r>
    </w:p>
    <w:p w:rsidR="00280FD4" w:rsidRPr="00A60A60" w:rsidRDefault="00621AAA" w:rsidP="00734640">
      <w:pPr>
        <w:spacing w:before="120" w:after="120"/>
        <w:ind w:firstLine="709"/>
        <w:jc w:val="both"/>
        <w:rPr>
          <w:b/>
          <w:sz w:val="28"/>
          <w:szCs w:val="28"/>
          <w:lang w:val="sv-SE"/>
        </w:rPr>
      </w:pPr>
      <w:r w:rsidRPr="00131D08">
        <w:rPr>
          <w:b/>
          <w:sz w:val="28"/>
          <w:szCs w:val="26"/>
          <w:lang w:val="sv-SE"/>
        </w:rPr>
        <w:t>2</w:t>
      </w:r>
      <w:r w:rsidRPr="00280FD4">
        <w:rPr>
          <w:b/>
          <w:sz w:val="28"/>
          <w:szCs w:val="26"/>
          <w:lang w:val="sv-SE"/>
        </w:rPr>
        <w:t>.2.</w:t>
      </w:r>
      <w:r w:rsidRPr="00A60A60">
        <w:rPr>
          <w:b/>
          <w:sz w:val="28"/>
          <w:szCs w:val="28"/>
          <w:lang w:val="sv-SE"/>
        </w:rPr>
        <w:t xml:space="preserve"> </w:t>
      </w:r>
      <w:r w:rsidR="008E5AF3" w:rsidRPr="00A60A60">
        <w:rPr>
          <w:b/>
          <w:sz w:val="28"/>
          <w:szCs w:val="28"/>
          <w:lang w:val="sv-SE"/>
        </w:rPr>
        <w:t xml:space="preserve">Bài thi </w:t>
      </w:r>
      <w:r w:rsidRPr="00A60A60">
        <w:rPr>
          <w:b/>
          <w:sz w:val="28"/>
          <w:szCs w:val="28"/>
          <w:lang w:val="sv-SE"/>
        </w:rPr>
        <w:t>viết</w:t>
      </w:r>
      <w:r w:rsidR="00280FD4" w:rsidRPr="00A60A60">
        <w:rPr>
          <w:b/>
          <w:sz w:val="28"/>
          <w:szCs w:val="28"/>
          <w:lang w:val="sv-SE"/>
        </w:rPr>
        <w:t>, xử lí tình huống và kể chuyện</w:t>
      </w:r>
    </w:p>
    <w:p w:rsidR="008E5AF3" w:rsidRPr="00A60A60" w:rsidRDefault="00280FD4" w:rsidP="00734640">
      <w:pPr>
        <w:spacing w:before="120" w:after="120"/>
        <w:ind w:firstLine="709"/>
        <w:jc w:val="both"/>
        <w:rPr>
          <w:sz w:val="28"/>
          <w:szCs w:val="28"/>
          <w:lang w:val="sv-SE"/>
        </w:rPr>
      </w:pPr>
      <w:r w:rsidRPr="00A60A60">
        <w:rPr>
          <w:sz w:val="28"/>
          <w:szCs w:val="28"/>
          <w:lang w:val="sv-SE"/>
        </w:rPr>
        <w:t>Đ</w:t>
      </w:r>
      <w:r w:rsidR="008E5AF3" w:rsidRPr="00A60A60">
        <w:rPr>
          <w:sz w:val="28"/>
          <w:szCs w:val="28"/>
          <w:lang w:val="sv-SE"/>
        </w:rPr>
        <w:t>ược đánh giá theo thang điểm 10, theo hư</w:t>
      </w:r>
      <w:r w:rsidR="00344ECA" w:rsidRPr="00A60A60">
        <w:rPr>
          <w:sz w:val="28"/>
          <w:szCs w:val="28"/>
          <w:lang w:val="sv-SE"/>
        </w:rPr>
        <w:t xml:space="preserve">ớng dẫn chấm </w:t>
      </w:r>
      <w:r w:rsidR="00FC046C" w:rsidRPr="00A60A60">
        <w:rPr>
          <w:sz w:val="28"/>
          <w:szCs w:val="28"/>
          <w:lang w:val="sv-SE"/>
        </w:rPr>
        <w:t>của</w:t>
      </w:r>
      <w:r w:rsidR="005E10CD">
        <w:rPr>
          <w:sz w:val="28"/>
          <w:szCs w:val="28"/>
          <w:lang w:val="sv-SE"/>
        </w:rPr>
        <w:t xml:space="preserve"> Ban T</w:t>
      </w:r>
      <w:r w:rsidR="003D2252" w:rsidRPr="00A60A60">
        <w:rPr>
          <w:sz w:val="28"/>
          <w:szCs w:val="28"/>
          <w:lang w:val="sv-SE"/>
        </w:rPr>
        <w:t>ổ chức và</w:t>
      </w:r>
      <w:r w:rsidR="00FC046C" w:rsidRPr="00A60A60">
        <w:rPr>
          <w:sz w:val="28"/>
          <w:szCs w:val="28"/>
          <w:lang w:val="sv-SE"/>
        </w:rPr>
        <w:t xml:space="preserve"> B</w:t>
      </w:r>
      <w:r w:rsidR="008E5AF3" w:rsidRPr="00A60A60">
        <w:rPr>
          <w:sz w:val="28"/>
          <w:szCs w:val="28"/>
          <w:lang w:val="sv-SE"/>
        </w:rPr>
        <w:t>an ra đề.</w:t>
      </w:r>
    </w:p>
    <w:p w:rsidR="00DC6154" w:rsidRPr="00280FD4" w:rsidRDefault="00DC6154" w:rsidP="00734640">
      <w:pPr>
        <w:spacing w:before="120" w:after="120"/>
        <w:ind w:firstLine="709"/>
        <w:jc w:val="both"/>
        <w:rPr>
          <w:b/>
          <w:spacing w:val="-4"/>
          <w:sz w:val="28"/>
          <w:szCs w:val="28"/>
          <w:lang w:val="sv-SE"/>
        </w:rPr>
      </w:pPr>
      <w:r w:rsidRPr="00280FD4">
        <w:rPr>
          <w:b/>
          <w:sz w:val="28"/>
          <w:szCs w:val="26"/>
          <w:lang w:val="sv-SE"/>
        </w:rPr>
        <w:t>3.</w:t>
      </w:r>
      <w:r w:rsidRPr="00280FD4">
        <w:rPr>
          <w:b/>
          <w:spacing w:val="-4"/>
          <w:sz w:val="28"/>
          <w:szCs w:val="28"/>
          <w:lang w:val="sv-SE"/>
        </w:rPr>
        <w:t xml:space="preserve"> </w:t>
      </w:r>
      <w:r w:rsidR="00965F68" w:rsidRPr="00280FD4">
        <w:rPr>
          <w:b/>
          <w:spacing w:val="-4"/>
          <w:sz w:val="28"/>
          <w:szCs w:val="28"/>
          <w:lang w:val="sv-SE"/>
        </w:rPr>
        <w:t>Khen</w:t>
      </w:r>
      <w:r w:rsidRPr="00280FD4">
        <w:rPr>
          <w:b/>
          <w:spacing w:val="-4"/>
          <w:sz w:val="28"/>
          <w:szCs w:val="28"/>
          <w:lang w:val="sv-SE"/>
        </w:rPr>
        <w:t xml:space="preserve"> thưởng</w:t>
      </w:r>
      <w:r w:rsidR="00B31155">
        <w:rPr>
          <w:b/>
          <w:spacing w:val="-4"/>
          <w:sz w:val="28"/>
          <w:szCs w:val="28"/>
          <w:lang w:val="sv-SE"/>
        </w:rPr>
        <w:t xml:space="preserve"> và cơ cấu giải</w:t>
      </w:r>
    </w:p>
    <w:p w:rsidR="00B31155" w:rsidRDefault="009C6CB3" w:rsidP="00B31155">
      <w:pPr>
        <w:spacing w:before="120" w:after="120"/>
        <w:ind w:firstLine="709"/>
        <w:jc w:val="both"/>
        <w:rPr>
          <w:spacing w:val="-4"/>
          <w:sz w:val="28"/>
          <w:szCs w:val="28"/>
          <w:lang w:val="sv-SE"/>
        </w:rPr>
      </w:pPr>
      <w:r>
        <w:rPr>
          <w:spacing w:val="-4"/>
          <w:sz w:val="28"/>
          <w:szCs w:val="28"/>
          <w:lang w:val="sv-SE"/>
        </w:rPr>
        <w:t>- C</w:t>
      </w:r>
      <w:r w:rsidR="00B31155">
        <w:rPr>
          <w:spacing w:val="-4"/>
          <w:sz w:val="28"/>
          <w:szCs w:val="28"/>
          <w:lang w:val="sv-SE"/>
        </w:rPr>
        <w:t>á nhân có thành tích xuất sắc trong việc triển khai Hội thi được đề nghị xét khen thưởng theo quy định tại Luật thi đua khen thưởng.</w:t>
      </w:r>
    </w:p>
    <w:p w:rsidR="00864F2C" w:rsidRDefault="00864F2C" w:rsidP="00734640">
      <w:pPr>
        <w:spacing w:before="120" w:after="120"/>
        <w:ind w:firstLine="709"/>
        <w:jc w:val="both"/>
        <w:rPr>
          <w:bCs/>
          <w:sz w:val="28"/>
          <w:szCs w:val="28"/>
          <w:lang w:val="sv-SE"/>
        </w:rPr>
      </w:pPr>
      <w:r>
        <w:rPr>
          <w:bCs/>
          <w:sz w:val="28"/>
          <w:szCs w:val="28"/>
          <w:lang w:val="sv-SE"/>
        </w:rPr>
        <w:t>- Cơ cấu giải:</w:t>
      </w:r>
    </w:p>
    <w:p w:rsidR="001F741C" w:rsidRPr="00D44AB9" w:rsidRDefault="00864F2C" w:rsidP="00734640">
      <w:pPr>
        <w:spacing w:before="120" w:after="120"/>
        <w:ind w:firstLine="709"/>
        <w:jc w:val="both"/>
        <w:rPr>
          <w:spacing w:val="-4"/>
          <w:sz w:val="28"/>
          <w:szCs w:val="28"/>
          <w:lang w:val="sv-SE"/>
        </w:rPr>
      </w:pPr>
      <w:r>
        <w:rPr>
          <w:spacing w:val="-4"/>
          <w:sz w:val="28"/>
          <w:szCs w:val="28"/>
          <w:lang w:val="sv-SE"/>
        </w:rPr>
        <w:t>+</w:t>
      </w:r>
      <w:r w:rsidR="00965F68" w:rsidRPr="00D44AB9">
        <w:rPr>
          <w:spacing w:val="-4"/>
          <w:sz w:val="28"/>
          <w:szCs w:val="28"/>
          <w:lang w:val="sv-SE"/>
        </w:rPr>
        <w:t xml:space="preserve"> Giải cá nhân, gồm: </w:t>
      </w:r>
      <w:r w:rsidR="00280FD4">
        <w:rPr>
          <w:spacing w:val="-4"/>
          <w:sz w:val="28"/>
          <w:szCs w:val="28"/>
          <w:lang w:val="sv-SE"/>
        </w:rPr>
        <w:t xml:space="preserve">01 </w:t>
      </w:r>
      <w:r w:rsidR="00965F68" w:rsidRPr="00D44AB9">
        <w:rPr>
          <w:spacing w:val="-4"/>
          <w:sz w:val="28"/>
          <w:szCs w:val="28"/>
          <w:lang w:val="sv-SE"/>
        </w:rPr>
        <w:t>GV</w:t>
      </w:r>
      <w:r w:rsidR="00992526" w:rsidRPr="00D44AB9">
        <w:rPr>
          <w:spacing w:val="-4"/>
          <w:sz w:val="28"/>
          <w:szCs w:val="28"/>
          <w:lang w:val="sv-SE"/>
        </w:rPr>
        <w:t>CNL</w:t>
      </w:r>
      <w:r w:rsidR="004266D1">
        <w:rPr>
          <w:spacing w:val="-4"/>
          <w:sz w:val="28"/>
          <w:szCs w:val="28"/>
          <w:lang w:val="sv-SE"/>
        </w:rPr>
        <w:t>G</w:t>
      </w:r>
      <w:r w:rsidR="00992526" w:rsidRPr="00D44AB9">
        <w:rPr>
          <w:spacing w:val="-4"/>
          <w:sz w:val="28"/>
          <w:szCs w:val="28"/>
          <w:lang w:val="sv-SE"/>
        </w:rPr>
        <w:t xml:space="preserve"> </w:t>
      </w:r>
      <w:r w:rsidR="0023769C">
        <w:rPr>
          <w:spacing w:val="-4"/>
          <w:sz w:val="28"/>
          <w:szCs w:val="28"/>
          <w:lang w:val="sv-SE"/>
        </w:rPr>
        <w:t>giải X</w:t>
      </w:r>
      <w:r w:rsidR="00965F68" w:rsidRPr="00D44AB9">
        <w:rPr>
          <w:spacing w:val="-4"/>
          <w:sz w:val="28"/>
          <w:szCs w:val="28"/>
          <w:lang w:val="sv-SE"/>
        </w:rPr>
        <w:t xml:space="preserve">uất sắc; </w:t>
      </w:r>
      <w:r w:rsidR="00280FD4">
        <w:rPr>
          <w:spacing w:val="-4"/>
          <w:sz w:val="28"/>
          <w:szCs w:val="28"/>
          <w:lang w:val="sv-SE"/>
        </w:rPr>
        <w:t xml:space="preserve">02 </w:t>
      </w:r>
      <w:r w:rsidR="00965F68" w:rsidRPr="00D44AB9">
        <w:rPr>
          <w:spacing w:val="-4"/>
          <w:sz w:val="28"/>
          <w:szCs w:val="28"/>
          <w:lang w:val="sv-SE"/>
        </w:rPr>
        <w:t xml:space="preserve">giải Nhất, </w:t>
      </w:r>
      <w:r w:rsidR="005E10CD">
        <w:rPr>
          <w:spacing w:val="-4"/>
          <w:sz w:val="28"/>
          <w:szCs w:val="28"/>
          <w:lang w:val="sv-SE"/>
        </w:rPr>
        <w:t>04</w:t>
      </w:r>
      <w:r w:rsidR="00280FD4">
        <w:rPr>
          <w:spacing w:val="-4"/>
          <w:sz w:val="28"/>
          <w:szCs w:val="28"/>
          <w:lang w:val="sv-SE"/>
        </w:rPr>
        <w:t xml:space="preserve"> giải </w:t>
      </w:r>
      <w:r w:rsidR="00965F68" w:rsidRPr="00D44AB9">
        <w:rPr>
          <w:spacing w:val="-4"/>
          <w:sz w:val="28"/>
          <w:szCs w:val="28"/>
          <w:lang w:val="sv-SE"/>
        </w:rPr>
        <w:t xml:space="preserve">Nhì, </w:t>
      </w:r>
      <w:r w:rsidR="005E10CD">
        <w:rPr>
          <w:spacing w:val="-4"/>
          <w:sz w:val="28"/>
          <w:szCs w:val="28"/>
          <w:lang w:val="sv-SE"/>
        </w:rPr>
        <w:t>06</w:t>
      </w:r>
      <w:r w:rsidR="00280FD4">
        <w:rPr>
          <w:spacing w:val="-4"/>
          <w:sz w:val="28"/>
          <w:szCs w:val="28"/>
          <w:lang w:val="sv-SE"/>
        </w:rPr>
        <w:t xml:space="preserve"> giải </w:t>
      </w:r>
      <w:r w:rsidR="00965F68" w:rsidRPr="00D44AB9">
        <w:rPr>
          <w:spacing w:val="-4"/>
          <w:sz w:val="28"/>
          <w:szCs w:val="28"/>
          <w:lang w:val="sv-SE"/>
        </w:rPr>
        <w:t xml:space="preserve">Ba và công nhận </w:t>
      </w:r>
      <w:r w:rsidR="00992526" w:rsidRPr="00D44AB9">
        <w:rPr>
          <w:spacing w:val="-4"/>
          <w:sz w:val="28"/>
          <w:szCs w:val="28"/>
          <w:lang w:val="sv-SE"/>
        </w:rPr>
        <w:t>danh hiệu GVCNL g</w:t>
      </w:r>
      <w:r w:rsidR="00382E98">
        <w:rPr>
          <w:spacing w:val="-4"/>
          <w:sz w:val="28"/>
          <w:szCs w:val="28"/>
          <w:lang w:val="sv-SE"/>
        </w:rPr>
        <w:t xml:space="preserve">iỏi cấp </w:t>
      </w:r>
      <w:r w:rsidR="005E10CD">
        <w:rPr>
          <w:spacing w:val="-4"/>
          <w:sz w:val="28"/>
          <w:szCs w:val="28"/>
          <w:lang w:val="sv-SE"/>
        </w:rPr>
        <w:t>huyện</w:t>
      </w:r>
      <w:r w:rsidR="00280FD4">
        <w:rPr>
          <w:spacing w:val="-4"/>
          <w:sz w:val="28"/>
          <w:szCs w:val="28"/>
          <w:lang w:val="sv-SE"/>
        </w:rPr>
        <w:t xml:space="preserve"> cho giáo viên đủ điều kiện.</w:t>
      </w:r>
    </w:p>
    <w:p w:rsidR="007A5880" w:rsidRDefault="007A5880" w:rsidP="00734640">
      <w:pPr>
        <w:spacing w:before="120" w:after="120"/>
        <w:ind w:firstLine="709"/>
        <w:jc w:val="both"/>
        <w:rPr>
          <w:b/>
          <w:spacing w:val="-4"/>
          <w:sz w:val="28"/>
          <w:szCs w:val="28"/>
          <w:lang w:val="sv-SE"/>
        </w:rPr>
      </w:pPr>
      <w:r w:rsidRPr="007A5880">
        <w:rPr>
          <w:b/>
          <w:spacing w:val="-4"/>
          <w:sz w:val="28"/>
          <w:szCs w:val="28"/>
          <w:lang w:val="sv-SE"/>
        </w:rPr>
        <w:t>VI. Khiếu nại và giải quyết khiếu nại</w:t>
      </w:r>
    </w:p>
    <w:p w:rsidR="007A5880" w:rsidRDefault="007A5880" w:rsidP="00734640">
      <w:pPr>
        <w:spacing w:before="120" w:after="120"/>
        <w:ind w:firstLine="709"/>
        <w:jc w:val="both"/>
        <w:rPr>
          <w:spacing w:val="-4"/>
          <w:sz w:val="28"/>
          <w:szCs w:val="28"/>
          <w:lang w:val="sv-SE"/>
        </w:rPr>
      </w:pPr>
      <w:r w:rsidRPr="006874BB">
        <w:rPr>
          <w:b/>
          <w:spacing w:val="-4"/>
          <w:sz w:val="28"/>
          <w:szCs w:val="28"/>
          <w:lang w:val="sv-SE"/>
        </w:rPr>
        <w:t>1.</w:t>
      </w:r>
      <w:r w:rsidRPr="007A5880">
        <w:rPr>
          <w:spacing w:val="-4"/>
          <w:sz w:val="28"/>
          <w:szCs w:val="28"/>
          <w:lang w:val="sv-SE"/>
        </w:rPr>
        <w:t xml:space="preserve"> Trường hợ</w:t>
      </w:r>
      <w:r w:rsidR="00280FD4">
        <w:rPr>
          <w:spacing w:val="-4"/>
          <w:sz w:val="28"/>
          <w:szCs w:val="28"/>
          <w:lang w:val="sv-SE"/>
        </w:rPr>
        <w:t>p chưa đồng ý với đánh giá của B</w:t>
      </w:r>
      <w:r w:rsidRPr="007A5880">
        <w:rPr>
          <w:spacing w:val="-4"/>
          <w:sz w:val="28"/>
          <w:szCs w:val="28"/>
          <w:lang w:val="sv-SE"/>
        </w:rPr>
        <w:t>an giám khảo về từng nội dung thi và kết quả hội thi hoặc phát hiện gian lận, vi phạm pháp luật, giáo viên hoặc đơn vị có giáo viên</w:t>
      </w:r>
      <w:r w:rsidR="003D7A4A">
        <w:rPr>
          <w:spacing w:val="-4"/>
          <w:sz w:val="28"/>
          <w:szCs w:val="28"/>
          <w:lang w:val="sv-SE"/>
        </w:rPr>
        <w:t xml:space="preserve"> dự thi có quyền khiếu nại với Ban T</w:t>
      </w:r>
      <w:r w:rsidRPr="007A5880">
        <w:rPr>
          <w:spacing w:val="-4"/>
          <w:sz w:val="28"/>
          <w:szCs w:val="28"/>
          <w:lang w:val="sv-SE"/>
        </w:rPr>
        <w:t>ổ chức hội thi.</w:t>
      </w:r>
    </w:p>
    <w:p w:rsidR="007A5880" w:rsidRDefault="007A5880" w:rsidP="00734640">
      <w:pPr>
        <w:spacing w:before="120" w:after="120"/>
        <w:ind w:firstLine="709"/>
        <w:jc w:val="both"/>
        <w:rPr>
          <w:spacing w:val="-4"/>
          <w:sz w:val="28"/>
          <w:szCs w:val="28"/>
          <w:lang w:val="sv-SE"/>
        </w:rPr>
      </w:pPr>
      <w:r w:rsidRPr="006874BB">
        <w:rPr>
          <w:b/>
          <w:spacing w:val="-4"/>
          <w:sz w:val="28"/>
          <w:szCs w:val="28"/>
          <w:lang w:val="sv-SE"/>
        </w:rPr>
        <w:t>2.</w:t>
      </w:r>
      <w:r w:rsidR="003D7A4A">
        <w:rPr>
          <w:spacing w:val="-4"/>
          <w:sz w:val="28"/>
          <w:szCs w:val="28"/>
          <w:lang w:val="sv-SE"/>
        </w:rPr>
        <w:t xml:space="preserve"> Ban T</w:t>
      </w:r>
      <w:r>
        <w:rPr>
          <w:spacing w:val="-4"/>
          <w:sz w:val="28"/>
          <w:szCs w:val="28"/>
          <w:lang w:val="sv-SE"/>
        </w:rPr>
        <w:t>ổ chức hội thi có trách nhiệm tiếp nhận và giải quyết khiếu nại, tố cáo</w:t>
      </w:r>
      <w:r w:rsidR="004308EE">
        <w:rPr>
          <w:spacing w:val="-4"/>
          <w:sz w:val="28"/>
          <w:szCs w:val="28"/>
          <w:lang w:val="sv-SE"/>
        </w:rPr>
        <w:t xml:space="preserve"> theo đúng quy định của </w:t>
      </w:r>
      <w:r w:rsidR="006825D6">
        <w:rPr>
          <w:spacing w:val="-4"/>
          <w:sz w:val="28"/>
          <w:szCs w:val="28"/>
          <w:lang w:val="sv-SE"/>
        </w:rPr>
        <w:t>Điều lệ số</w:t>
      </w:r>
      <w:r w:rsidR="004308EE">
        <w:rPr>
          <w:spacing w:val="-4"/>
          <w:sz w:val="28"/>
          <w:szCs w:val="28"/>
          <w:lang w:val="sv-SE"/>
        </w:rPr>
        <w:t xml:space="preserve"> 43</w:t>
      </w:r>
      <w:r>
        <w:rPr>
          <w:spacing w:val="-4"/>
          <w:sz w:val="28"/>
          <w:szCs w:val="28"/>
          <w:lang w:val="sv-SE"/>
        </w:rPr>
        <w:t>.</w:t>
      </w:r>
    </w:p>
    <w:p w:rsidR="00B31155" w:rsidRPr="00B31155" w:rsidRDefault="00B31155" w:rsidP="00734640">
      <w:pPr>
        <w:spacing w:before="120" w:after="120"/>
        <w:ind w:firstLine="709"/>
        <w:jc w:val="both"/>
        <w:rPr>
          <w:b/>
          <w:spacing w:val="-4"/>
          <w:sz w:val="28"/>
          <w:szCs w:val="28"/>
          <w:lang w:val="sv-SE"/>
        </w:rPr>
      </w:pPr>
      <w:r w:rsidRPr="00B31155">
        <w:rPr>
          <w:b/>
          <w:spacing w:val="-4"/>
          <w:sz w:val="28"/>
          <w:szCs w:val="28"/>
          <w:lang w:val="sv-SE"/>
        </w:rPr>
        <w:t>VII. Sử dụng kết quả Hội thi</w:t>
      </w:r>
    </w:p>
    <w:p w:rsidR="00B31155" w:rsidRDefault="00B31155" w:rsidP="00734640">
      <w:pPr>
        <w:spacing w:before="120" w:after="120"/>
        <w:ind w:firstLine="709"/>
        <w:jc w:val="both"/>
        <w:rPr>
          <w:spacing w:val="-4"/>
          <w:sz w:val="28"/>
          <w:szCs w:val="28"/>
          <w:lang w:val="sv-SE"/>
        </w:rPr>
      </w:pPr>
      <w:r>
        <w:rPr>
          <w:spacing w:val="-4"/>
          <w:sz w:val="28"/>
          <w:szCs w:val="28"/>
          <w:lang w:val="sv-SE"/>
        </w:rPr>
        <w:t>- Kết quả Hội thi là căn cứ để đánh giá, xếp loại thi đua của đơn vị và cá nhân tham gia Hội thi.</w:t>
      </w:r>
    </w:p>
    <w:p w:rsidR="00B31155" w:rsidRPr="007A5880" w:rsidRDefault="00B31155" w:rsidP="00734640">
      <w:pPr>
        <w:spacing w:before="120" w:after="120"/>
        <w:ind w:firstLine="709"/>
        <w:jc w:val="both"/>
        <w:rPr>
          <w:spacing w:val="-4"/>
          <w:sz w:val="28"/>
          <w:szCs w:val="28"/>
          <w:lang w:val="sv-SE"/>
        </w:rPr>
      </w:pPr>
      <w:r>
        <w:rPr>
          <w:spacing w:val="-4"/>
          <w:sz w:val="28"/>
          <w:szCs w:val="28"/>
          <w:lang w:val="sv-SE"/>
        </w:rPr>
        <w:t>- Danh hiệu GVCNG là căn cứ để xem xét, thực hiện chế độ chính sách đối với giáo viên. Căn cứ điều kiệ</w:t>
      </w:r>
      <w:r w:rsidR="003D7A4A">
        <w:rPr>
          <w:spacing w:val="-4"/>
          <w:sz w:val="28"/>
          <w:szCs w:val="28"/>
          <w:lang w:val="sv-SE"/>
        </w:rPr>
        <w:t>n cụ thể các trường THCS</w:t>
      </w:r>
      <w:r>
        <w:rPr>
          <w:spacing w:val="-4"/>
          <w:sz w:val="28"/>
          <w:szCs w:val="28"/>
          <w:lang w:val="sv-SE"/>
        </w:rPr>
        <w:t xml:space="preserve"> tham mưu với các cơ quan cấp trên có thẩm quyền thực hiện chế độ chính sách đối với giáo viên đạt danh hiệu GVCNG.</w:t>
      </w:r>
    </w:p>
    <w:p w:rsidR="00B12FC4" w:rsidRDefault="002704E6" w:rsidP="00734640">
      <w:pPr>
        <w:spacing w:before="120" w:after="120"/>
        <w:ind w:firstLine="709"/>
        <w:jc w:val="both"/>
        <w:rPr>
          <w:b/>
          <w:sz w:val="28"/>
          <w:szCs w:val="28"/>
          <w:lang w:val="sv-SE"/>
        </w:rPr>
      </w:pPr>
      <w:r w:rsidRPr="00D44AB9">
        <w:rPr>
          <w:b/>
          <w:sz w:val="28"/>
          <w:szCs w:val="28"/>
          <w:lang w:val="sv-SE"/>
        </w:rPr>
        <w:t>V</w:t>
      </w:r>
      <w:r w:rsidR="00FE6EEC" w:rsidRPr="00D44AB9">
        <w:rPr>
          <w:b/>
          <w:sz w:val="28"/>
          <w:szCs w:val="28"/>
          <w:lang w:val="sv-SE"/>
        </w:rPr>
        <w:t>I</w:t>
      </w:r>
      <w:r w:rsidR="00B5649C">
        <w:rPr>
          <w:b/>
          <w:sz w:val="28"/>
          <w:szCs w:val="28"/>
          <w:lang w:val="sv-SE"/>
        </w:rPr>
        <w:t>I</w:t>
      </w:r>
      <w:r w:rsidR="00B31155">
        <w:rPr>
          <w:b/>
          <w:sz w:val="28"/>
          <w:szCs w:val="28"/>
          <w:lang w:val="sv-SE"/>
        </w:rPr>
        <w:t>I</w:t>
      </w:r>
      <w:r w:rsidR="00B12FC4" w:rsidRPr="00D44AB9">
        <w:rPr>
          <w:b/>
          <w:sz w:val="28"/>
          <w:szCs w:val="28"/>
          <w:lang w:val="sv-SE"/>
        </w:rPr>
        <w:t xml:space="preserve">. </w:t>
      </w:r>
      <w:r w:rsidR="00FE6EEC" w:rsidRPr="00D44AB9">
        <w:rPr>
          <w:b/>
          <w:sz w:val="28"/>
          <w:szCs w:val="28"/>
          <w:lang w:val="sv-SE"/>
        </w:rPr>
        <w:t>Tổ chức thực hiện</w:t>
      </w:r>
      <w:r w:rsidR="005F3738">
        <w:rPr>
          <w:b/>
          <w:sz w:val="28"/>
          <w:szCs w:val="28"/>
          <w:lang w:val="sv-SE"/>
        </w:rPr>
        <w:t xml:space="preserve"> và kinh phí của Hội thi</w:t>
      </w:r>
    </w:p>
    <w:p w:rsidR="005F3738" w:rsidRPr="00D44AB9" w:rsidRDefault="005F3738" w:rsidP="00734640">
      <w:pPr>
        <w:spacing w:before="120" w:after="120"/>
        <w:ind w:firstLine="709"/>
        <w:jc w:val="both"/>
        <w:rPr>
          <w:b/>
          <w:sz w:val="28"/>
          <w:szCs w:val="28"/>
          <w:lang w:val="sv-SE"/>
        </w:rPr>
      </w:pPr>
      <w:r>
        <w:rPr>
          <w:b/>
          <w:sz w:val="28"/>
          <w:szCs w:val="28"/>
          <w:lang w:val="sv-SE"/>
        </w:rPr>
        <w:t>1. T</w:t>
      </w:r>
      <w:r w:rsidRPr="00D44AB9">
        <w:rPr>
          <w:b/>
          <w:sz w:val="28"/>
          <w:szCs w:val="28"/>
          <w:lang w:val="sv-SE"/>
        </w:rPr>
        <w:t>ổ chức thực hiện</w:t>
      </w:r>
    </w:p>
    <w:p w:rsidR="00280FD4" w:rsidRDefault="005F3738" w:rsidP="005F3738">
      <w:pPr>
        <w:spacing w:before="120" w:after="120"/>
        <w:ind w:firstLine="709"/>
        <w:jc w:val="both"/>
        <w:rPr>
          <w:sz w:val="28"/>
          <w:szCs w:val="28"/>
          <w:lang w:val="sv-SE"/>
        </w:rPr>
      </w:pPr>
      <w:r>
        <w:rPr>
          <w:b/>
          <w:sz w:val="28"/>
          <w:szCs w:val="28"/>
          <w:lang w:val="sv-SE"/>
        </w:rPr>
        <w:t xml:space="preserve">a) </w:t>
      </w:r>
      <w:r w:rsidR="004266D1" w:rsidRPr="00280FD4">
        <w:rPr>
          <w:b/>
          <w:sz w:val="28"/>
          <w:szCs w:val="28"/>
          <w:lang w:val="sv-SE"/>
        </w:rPr>
        <w:t>Đơn vị được chọn làm địa điểm tổ chức Hội thi</w:t>
      </w:r>
      <w:r w:rsidR="007F387B" w:rsidRPr="007F387B">
        <w:rPr>
          <w:sz w:val="28"/>
          <w:szCs w:val="28"/>
          <w:lang w:val="sv-SE"/>
        </w:rPr>
        <w:t xml:space="preserve"> </w:t>
      </w:r>
    </w:p>
    <w:p w:rsidR="00FE6EEC" w:rsidRPr="00280FD4" w:rsidRDefault="00280FD4" w:rsidP="00280FD4">
      <w:pPr>
        <w:spacing w:before="120" w:after="120"/>
        <w:ind w:firstLine="709"/>
        <w:jc w:val="both"/>
        <w:rPr>
          <w:sz w:val="28"/>
          <w:szCs w:val="28"/>
          <w:lang w:val="sv-SE"/>
        </w:rPr>
      </w:pPr>
      <w:r w:rsidRPr="00280FD4">
        <w:rPr>
          <w:sz w:val="28"/>
          <w:szCs w:val="28"/>
          <w:lang w:val="sv-SE"/>
        </w:rPr>
        <w:t>C</w:t>
      </w:r>
      <w:r w:rsidR="00FE6EEC" w:rsidRPr="00280FD4">
        <w:rPr>
          <w:sz w:val="28"/>
          <w:szCs w:val="28"/>
          <w:lang w:val="sv-SE"/>
        </w:rPr>
        <w:t xml:space="preserve">huẩn bị </w:t>
      </w:r>
      <w:r w:rsidR="009A33B1" w:rsidRPr="00280FD4">
        <w:rPr>
          <w:sz w:val="28"/>
          <w:szCs w:val="28"/>
          <w:lang w:val="sv-SE"/>
        </w:rPr>
        <w:t>cơ sở vật chất</w:t>
      </w:r>
      <w:r w:rsidR="00FE6EEC" w:rsidRPr="00280FD4">
        <w:rPr>
          <w:sz w:val="28"/>
          <w:szCs w:val="28"/>
          <w:lang w:val="sv-SE"/>
        </w:rPr>
        <w:t xml:space="preserve"> và </w:t>
      </w:r>
      <w:r w:rsidRPr="00280FD4">
        <w:rPr>
          <w:sz w:val="28"/>
          <w:szCs w:val="28"/>
          <w:lang w:val="sv-SE"/>
        </w:rPr>
        <w:t>các điều kiện khác phục vụ cho H</w:t>
      </w:r>
      <w:r w:rsidR="00FE6EEC" w:rsidRPr="00280FD4">
        <w:rPr>
          <w:sz w:val="28"/>
          <w:szCs w:val="28"/>
          <w:lang w:val="sv-SE"/>
        </w:rPr>
        <w:t>ội thi</w:t>
      </w:r>
      <w:r w:rsidR="009B773A" w:rsidRPr="00280FD4">
        <w:rPr>
          <w:sz w:val="28"/>
          <w:szCs w:val="28"/>
          <w:lang w:val="sv-SE"/>
        </w:rPr>
        <w:t xml:space="preserve"> đạt kết quả</w:t>
      </w:r>
      <w:r w:rsidR="00D7655B" w:rsidRPr="00280FD4">
        <w:rPr>
          <w:sz w:val="28"/>
          <w:szCs w:val="28"/>
          <w:lang w:val="sv-SE"/>
        </w:rPr>
        <w:t xml:space="preserve"> tốt nhất</w:t>
      </w:r>
      <w:r w:rsidR="00FE6EEC" w:rsidRPr="00280FD4">
        <w:rPr>
          <w:sz w:val="28"/>
          <w:szCs w:val="28"/>
          <w:lang w:val="sv-SE"/>
        </w:rPr>
        <w:t>.</w:t>
      </w:r>
    </w:p>
    <w:p w:rsidR="00FE6EEC" w:rsidRPr="00280FD4" w:rsidRDefault="005F3738" w:rsidP="00734640">
      <w:pPr>
        <w:spacing w:before="120" w:after="120"/>
        <w:ind w:firstLine="720"/>
        <w:jc w:val="both"/>
        <w:rPr>
          <w:b/>
          <w:sz w:val="28"/>
          <w:lang w:val="sv-SE"/>
        </w:rPr>
      </w:pPr>
      <w:r>
        <w:rPr>
          <w:b/>
          <w:sz w:val="28"/>
          <w:lang w:val="sv-SE"/>
        </w:rPr>
        <w:t xml:space="preserve">b) </w:t>
      </w:r>
      <w:r w:rsidR="00280FD4">
        <w:rPr>
          <w:b/>
          <w:sz w:val="28"/>
          <w:lang w:val="sv-SE"/>
        </w:rPr>
        <w:t>C</w:t>
      </w:r>
      <w:r w:rsidR="00B24177" w:rsidRPr="00280FD4">
        <w:rPr>
          <w:b/>
          <w:sz w:val="28"/>
          <w:lang w:val="sv-SE"/>
        </w:rPr>
        <w:t xml:space="preserve">ác </w:t>
      </w:r>
      <w:r w:rsidR="003D7A4A">
        <w:rPr>
          <w:b/>
          <w:sz w:val="28"/>
          <w:lang w:val="sv-SE"/>
        </w:rPr>
        <w:t>trường Trung học cơ sở</w:t>
      </w:r>
    </w:p>
    <w:p w:rsidR="00FE6EEC" w:rsidRDefault="00FE6EEC" w:rsidP="00734640">
      <w:pPr>
        <w:spacing w:before="120" w:after="120"/>
        <w:ind w:firstLine="720"/>
        <w:jc w:val="both"/>
        <w:rPr>
          <w:sz w:val="28"/>
          <w:lang w:val="sv-SE"/>
        </w:rPr>
      </w:pPr>
      <w:r>
        <w:rPr>
          <w:sz w:val="28"/>
          <w:lang w:val="sv-SE"/>
        </w:rPr>
        <w:t xml:space="preserve">- Căn cứ </w:t>
      </w:r>
      <w:r w:rsidR="00B24177">
        <w:rPr>
          <w:sz w:val="28"/>
          <w:lang w:val="sv-SE"/>
        </w:rPr>
        <w:t>điều kiện thực tế</w:t>
      </w:r>
      <w:r>
        <w:rPr>
          <w:sz w:val="28"/>
          <w:lang w:val="sv-SE"/>
        </w:rPr>
        <w:t xml:space="preserve"> </w:t>
      </w:r>
      <w:r w:rsidR="0023769C">
        <w:rPr>
          <w:sz w:val="28"/>
          <w:lang w:val="sv-SE"/>
        </w:rPr>
        <w:t xml:space="preserve">tổ chức thi GVCNL giỏi cấp </w:t>
      </w:r>
      <w:r w:rsidR="003D7A4A">
        <w:rPr>
          <w:sz w:val="28"/>
          <w:lang w:val="sv-SE"/>
        </w:rPr>
        <w:t>trường</w:t>
      </w:r>
      <w:r w:rsidR="0023769C">
        <w:rPr>
          <w:sz w:val="28"/>
          <w:lang w:val="sv-SE"/>
        </w:rPr>
        <w:t xml:space="preserve"> và </w:t>
      </w:r>
      <w:r w:rsidR="00B24177">
        <w:rPr>
          <w:sz w:val="28"/>
          <w:lang w:val="sv-SE"/>
        </w:rPr>
        <w:t>cử</w:t>
      </w:r>
      <w:r w:rsidR="00F40156">
        <w:rPr>
          <w:sz w:val="28"/>
          <w:lang w:val="sv-SE"/>
        </w:rPr>
        <w:t xml:space="preserve"> GVCNL giỏi </w:t>
      </w:r>
      <w:r w:rsidR="0023769C">
        <w:rPr>
          <w:sz w:val="28"/>
          <w:lang w:val="sv-SE"/>
        </w:rPr>
        <w:t xml:space="preserve">thi cấp </w:t>
      </w:r>
      <w:r w:rsidR="003D7A4A">
        <w:rPr>
          <w:sz w:val="28"/>
          <w:lang w:val="sv-SE"/>
        </w:rPr>
        <w:t>huyện</w:t>
      </w:r>
      <w:r w:rsidR="0023769C">
        <w:rPr>
          <w:sz w:val="28"/>
          <w:lang w:val="sv-SE"/>
        </w:rPr>
        <w:t xml:space="preserve"> theo đúng K</w:t>
      </w:r>
      <w:r w:rsidR="00B24177">
        <w:rPr>
          <w:sz w:val="28"/>
          <w:lang w:val="sv-SE"/>
        </w:rPr>
        <w:t>ế hoạch này</w:t>
      </w:r>
      <w:r>
        <w:rPr>
          <w:sz w:val="28"/>
          <w:lang w:val="sv-SE"/>
        </w:rPr>
        <w:t>;</w:t>
      </w:r>
    </w:p>
    <w:p w:rsidR="006F2C0F" w:rsidRPr="00A60A60" w:rsidRDefault="00FE6EEC" w:rsidP="003D7A4A">
      <w:pPr>
        <w:spacing w:before="120" w:after="120"/>
        <w:ind w:firstLine="720"/>
        <w:jc w:val="both"/>
        <w:rPr>
          <w:sz w:val="28"/>
          <w:lang w:val="sv-SE"/>
        </w:rPr>
      </w:pPr>
      <w:r>
        <w:rPr>
          <w:sz w:val="28"/>
          <w:lang w:val="sv-SE"/>
        </w:rPr>
        <w:lastRenderedPageBreak/>
        <w:t>- T</w:t>
      </w:r>
      <w:r w:rsidR="00B12FC4" w:rsidRPr="00FE6EEC">
        <w:rPr>
          <w:sz w:val="28"/>
          <w:lang w:val="sv-SE"/>
        </w:rPr>
        <w:t xml:space="preserve">hực hiện nghiêm túc các quy định về việc </w:t>
      </w:r>
      <w:r w:rsidR="002936AE" w:rsidRPr="00FE6EEC">
        <w:rPr>
          <w:sz w:val="28"/>
          <w:lang w:val="sv-SE"/>
        </w:rPr>
        <w:t>đăng kí dự thi; tạo mọi điều kiện thuận lợi để G</w:t>
      </w:r>
      <w:r>
        <w:rPr>
          <w:sz w:val="28"/>
          <w:lang w:val="sv-SE"/>
        </w:rPr>
        <w:t>V dự thi đạt kết quả</w:t>
      </w:r>
      <w:r w:rsidR="009B4B63">
        <w:rPr>
          <w:sz w:val="28"/>
          <w:lang w:val="sv-SE"/>
        </w:rPr>
        <w:t xml:space="preserve"> tốt nhất</w:t>
      </w:r>
      <w:r>
        <w:rPr>
          <w:sz w:val="28"/>
          <w:lang w:val="sv-SE"/>
        </w:rPr>
        <w:t>;</w:t>
      </w:r>
    </w:p>
    <w:p w:rsidR="00FE6EEC" w:rsidRPr="00280FD4" w:rsidRDefault="00FE6EEC" w:rsidP="00734640">
      <w:pPr>
        <w:spacing w:before="120" w:after="120"/>
        <w:jc w:val="both"/>
        <w:rPr>
          <w:b/>
          <w:sz w:val="28"/>
          <w:lang w:val="sv-SE"/>
        </w:rPr>
      </w:pPr>
      <w:r>
        <w:rPr>
          <w:sz w:val="28"/>
          <w:lang w:val="sv-SE"/>
        </w:rPr>
        <w:tab/>
      </w:r>
      <w:r w:rsidR="003D7A4A">
        <w:rPr>
          <w:b/>
          <w:sz w:val="28"/>
          <w:szCs w:val="28"/>
          <w:lang w:val="sv-SE"/>
        </w:rPr>
        <w:t>c</w:t>
      </w:r>
      <w:r w:rsidR="005F3738">
        <w:rPr>
          <w:b/>
          <w:sz w:val="28"/>
          <w:szCs w:val="28"/>
          <w:lang w:val="sv-SE"/>
        </w:rPr>
        <w:t>)</w:t>
      </w:r>
      <w:r w:rsidRPr="00280FD4">
        <w:rPr>
          <w:b/>
          <w:sz w:val="28"/>
          <w:lang w:val="sv-SE"/>
        </w:rPr>
        <w:t xml:space="preserve"> Đối với GV dự thi </w:t>
      </w:r>
    </w:p>
    <w:p w:rsidR="00FE6EEC" w:rsidRPr="00FE6EEC" w:rsidRDefault="00FE6EEC" w:rsidP="00734640">
      <w:pPr>
        <w:spacing w:before="120" w:after="120"/>
        <w:jc w:val="both"/>
        <w:rPr>
          <w:sz w:val="28"/>
          <w:szCs w:val="28"/>
          <w:lang w:val="sv-SE"/>
        </w:rPr>
      </w:pPr>
      <w:r w:rsidRPr="00FE6EEC">
        <w:rPr>
          <w:sz w:val="28"/>
          <w:lang w:val="sv-SE"/>
        </w:rPr>
        <w:tab/>
      </w:r>
      <w:r w:rsidRPr="00FE6EEC">
        <w:rPr>
          <w:sz w:val="28"/>
          <w:szCs w:val="28"/>
          <w:lang w:val="sv-SE"/>
        </w:rPr>
        <w:t xml:space="preserve">- Mỗi GV dự thi đều phải </w:t>
      </w:r>
      <w:r w:rsidR="005B5A7D">
        <w:rPr>
          <w:sz w:val="28"/>
          <w:szCs w:val="28"/>
          <w:lang w:val="sv-SE"/>
        </w:rPr>
        <w:t>tham dự tất cả các phần thi</w:t>
      </w:r>
      <w:r w:rsidRPr="00FE6EEC">
        <w:rPr>
          <w:sz w:val="28"/>
          <w:szCs w:val="28"/>
          <w:lang w:val="sv-SE"/>
        </w:rPr>
        <w:t xml:space="preserve">; thi viết ngay sau khi tổ chức Khai mạc Hội thi; </w:t>
      </w:r>
    </w:p>
    <w:p w:rsidR="007F387B" w:rsidRDefault="00FE6EEC" w:rsidP="00734640">
      <w:pPr>
        <w:spacing w:before="120" w:after="120"/>
        <w:jc w:val="both"/>
        <w:rPr>
          <w:sz w:val="28"/>
          <w:lang w:val="sv-SE"/>
        </w:rPr>
      </w:pPr>
      <w:r w:rsidRPr="00FE6EEC">
        <w:rPr>
          <w:sz w:val="28"/>
          <w:lang w:val="sv-SE"/>
        </w:rPr>
        <w:tab/>
        <w:t>- Chấp hành nghi</w:t>
      </w:r>
      <w:r w:rsidR="00B67C33">
        <w:rPr>
          <w:sz w:val="28"/>
          <w:lang w:val="sv-SE"/>
        </w:rPr>
        <w:t xml:space="preserve">êm túc quy định của </w:t>
      </w:r>
      <w:r w:rsidR="009A33B1">
        <w:rPr>
          <w:sz w:val="28"/>
          <w:lang w:val="sv-SE"/>
        </w:rPr>
        <w:t xml:space="preserve">Ban </w:t>
      </w:r>
      <w:r w:rsidR="003D7A4A">
        <w:rPr>
          <w:sz w:val="28"/>
          <w:lang w:val="sv-SE"/>
        </w:rPr>
        <w:t>T</w:t>
      </w:r>
      <w:r w:rsidR="009A33B1">
        <w:rPr>
          <w:sz w:val="28"/>
          <w:lang w:val="sv-SE"/>
        </w:rPr>
        <w:t>ổ chức</w:t>
      </w:r>
      <w:r w:rsidR="00B67C33">
        <w:rPr>
          <w:sz w:val="28"/>
          <w:lang w:val="sv-SE"/>
        </w:rPr>
        <w:t xml:space="preserve"> </w:t>
      </w:r>
      <w:r w:rsidR="006F2C0F">
        <w:rPr>
          <w:sz w:val="28"/>
          <w:lang w:val="sv-SE"/>
        </w:rPr>
        <w:t>và H</w:t>
      </w:r>
      <w:r w:rsidRPr="00FE6EEC">
        <w:rPr>
          <w:sz w:val="28"/>
          <w:lang w:val="sv-SE"/>
        </w:rPr>
        <w:t xml:space="preserve">ội đồng </w:t>
      </w:r>
      <w:r w:rsidR="00382E98">
        <w:rPr>
          <w:sz w:val="28"/>
          <w:lang w:val="sv-SE"/>
        </w:rPr>
        <w:t>g</w:t>
      </w:r>
      <w:r w:rsidRPr="00FE6EEC">
        <w:rPr>
          <w:sz w:val="28"/>
          <w:lang w:val="sv-SE"/>
        </w:rPr>
        <w:t>iám khảo.</w:t>
      </w:r>
    </w:p>
    <w:p w:rsidR="005F3738" w:rsidRPr="005F3738" w:rsidRDefault="005F3738" w:rsidP="00734640">
      <w:pPr>
        <w:spacing w:before="120" w:after="120"/>
        <w:jc w:val="both"/>
        <w:rPr>
          <w:b/>
          <w:sz w:val="28"/>
          <w:lang w:val="sv-SE"/>
        </w:rPr>
      </w:pPr>
      <w:r>
        <w:rPr>
          <w:sz w:val="28"/>
          <w:lang w:val="sv-SE"/>
        </w:rPr>
        <w:tab/>
      </w:r>
      <w:r w:rsidRPr="005F3738">
        <w:rPr>
          <w:b/>
          <w:sz w:val="28"/>
          <w:lang w:val="sv-SE"/>
        </w:rPr>
        <w:t>2. Kinh phí Hội thi</w:t>
      </w:r>
    </w:p>
    <w:p w:rsidR="005F3738" w:rsidRPr="005F3738" w:rsidRDefault="0070630F" w:rsidP="00734640">
      <w:pPr>
        <w:spacing w:before="120" w:after="120"/>
        <w:jc w:val="both"/>
        <w:rPr>
          <w:sz w:val="28"/>
          <w:lang w:val="sv-SE"/>
        </w:rPr>
      </w:pPr>
      <w:r w:rsidRPr="00FE6EEC">
        <w:rPr>
          <w:b/>
          <w:color w:val="FF0000"/>
          <w:sz w:val="28"/>
          <w:lang w:val="sv-SE"/>
        </w:rPr>
        <w:tab/>
      </w:r>
      <w:r w:rsidR="005F3738" w:rsidRPr="005F3738">
        <w:rPr>
          <w:sz w:val="28"/>
          <w:lang w:val="sv-SE"/>
        </w:rPr>
        <w:t xml:space="preserve">Nguồn kinh phí thực hiện tổ chức Hội thi được </w:t>
      </w:r>
      <w:r w:rsidR="003D7A4A">
        <w:rPr>
          <w:sz w:val="28"/>
          <w:lang w:val="sv-SE"/>
        </w:rPr>
        <w:t>sử dụng</w:t>
      </w:r>
      <w:r w:rsidR="005F3738" w:rsidRPr="005F3738">
        <w:rPr>
          <w:sz w:val="28"/>
          <w:lang w:val="sv-SE"/>
        </w:rPr>
        <w:t xml:space="preserve"> tro</w:t>
      </w:r>
      <w:r w:rsidR="00D6470A">
        <w:rPr>
          <w:sz w:val="28"/>
          <w:lang w:val="sv-SE"/>
        </w:rPr>
        <w:t>ng dự toán chi thường xuyên</w:t>
      </w:r>
      <w:r w:rsidR="005F3738" w:rsidRPr="005F3738">
        <w:rPr>
          <w:sz w:val="28"/>
          <w:lang w:val="sv-SE"/>
        </w:rPr>
        <w:t xml:space="preserve"> </w:t>
      </w:r>
      <w:r w:rsidR="003D7A4A">
        <w:rPr>
          <w:sz w:val="28"/>
          <w:lang w:val="sv-SE"/>
        </w:rPr>
        <w:t xml:space="preserve">cấp THCS </w:t>
      </w:r>
      <w:r w:rsidR="005F3738" w:rsidRPr="005F3738">
        <w:rPr>
          <w:sz w:val="28"/>
          <w:lang w:val="sv-SE"/>
        </w:rPr>
        <w:t xml:space="preserve">năm </w:t>
      </w:r>
      <w:r w:rsidR="00D6470A">
        <w:rPr>
          <w:sz w:val="28"/>
          <w:lang w:val="sv-SE"/>
        </w:rPr>
        <w:t xml:space="preserve">2019 </w:t>
      </w:r>
      <w:r w:rsidR="005F3738" w:rsidRPr="005F3738">
        <w:rPr>
          <w:sz w:val="28"/>
          <w:lang w:val="sv-SE"/>
        </w:rPr>
        <w:t xml:space="preserve">của </w:t>
      </w:r>
      <w:r w:rsidR="003D7A4A">
        <w:rPr>
          <w:sz w:val="28"/>
          <w:lang w:val="sv-SE"/>
        </w:rPr>
        <w:t>Phòng</w:t>
      </w:r>
      <w:r w:rsidR="00D6470A">
        <w:rPr>
          <w:sz w:val="28"/>
          <w:lang w:val="sv-SE"/>
        </w:rPr>
        <w:t xml:space="preserve"> Giáo dục và Đào tạo.</w:t>
      </w:r>
    </w:p>
    <w:p w:rsidR="0070630F" w:rsidRDefault="0023769C" w:rsidP="005F3738">
      <w:pPr>
        <w:spacing w:before="120" w:after="120"/>
        <w:ind w:firstLine="720"/>
        <w:jc w:val="both"/>
        <w:rPr>
          <w:sz w:val="28"/>
          <w:lang w:val="sv-SE"/>
        </w:rPr>
      </w:pPr>
      <w:r>
        <w:rPr>
          <w:sz w:val="28"/>
          <w:lang w:val="sv-SE"/>
        </w:rPr>
        <w:t>Trên đây là K</w:t>
      </w:r>
      <w:r w:rsidR="00382E98" w:rsidRPr="00382E98">
        <w:rPr>
          <w:sz w:val="28"/>
          <w:lang w:val="sv-SE"/>
        </w:rPr>
        <w:t xml:space="preserve">ế hoạch tổ chức hội thi GVCNL giỏi </w:t>
      </w:r>
      <w:r>
        <w:rPr>
          <w:sz w:val="28"/>
          <w:lang w:val="sv-SE"/>
        </w:rPr>
        <w:t xml:space="preserve">cấp </w:t>
      </w:r>
      <w:r w:rsidR="003D7A4A">
        <w:rPr>
          <w:sz w:val="28"/>
          <w:lang w:val="sv-SE"/>
        </w:rPr>
        <w:t>huyện</w:t>
      </w:r>
      <w:r>
        <w:rPr>
          <w:sz w:val="28"/>
          <w:lang w:val="sv-SE"/>
        </w:rPr>
        <w:t xml:space="preserve"> </w:t>
      </w:r>
      <w:r w:rsidR="003D7A4A">
        <w:rPr>
          <w:sz w:val="28"/>
          <w:lang w:val="sv-SE"/>
        </w:rPr>
        <w:t>năm học</w:t>
      </w:r>
      <w:r w:rsidR="00734640">
        <w:rPr>
          <w:sz w:val="28"/>
          <w:lang w:val="sv-SE"/>
        </w:rPr>
        <w:t xml:space="preserve"> 2018</w:t>
      </w:r>
      <w:r w:rsidR="003D7A4A">
        <w:rPr>
          <w:sz w:val="28"/>
          <w:lang w:val="sv-SE"/>
        </w:rPr>
        <w:t>-2019</w:t>
      </w:r>
      <w:r w:rsidR="006F2C0F">
        <w:rPr>
          <w:sz w:val="28"/>
          <w:lang w:val="sv-SE"/>
        </w:rPr>
        <w:t>,</w:t>
      </w:r>
      <w:r w:rsidR="003D7A4A">
        <w:rPr>
          <w:sz w:val="28"/>
          <w:lang w:val="sv-SE"/>
        </w:rPr>
        <w:t xml:space="preserve"> P</w:t>
      </w:r>
      <w:r w:rsidR="00F54067">
        <w:rPr>
          <w:sz w:val="28"/>
          <w:lang w:val="sv-SE"/>
        </w:rPr>
        <w:t>hòng</w:t>
      </w:r>
      <w:r w:rsidR="00734640">
        <w:rPr>
          <w:sz w:val="28"/>
          <w:lang w:val="sv-SE"/>
        </w:rPr>
        <w:t xml:space="preserve"> Giáo dục và Đào tạo </w:t>
      </w:r>
      <w:r w:rsidR="007F387B">
        <w:rPr>
          <w:sz w:val="28"/>
          <w:lang w:val="sv-SE"/>
        </w:rPr>
        <w:t xml:space="preserve">yêu cầu </w:t>
      </w:r>
      <w:r w:rsidR="006F2C0F">
        <w:rPr>
          <w:sz w:val="28"/>
          <w:lang w:val="sv-SE"/>
        </w:rPr>
        <w:t>hiệu trưởng các trường TH</w:t>
      </w:r>
      <w:r w:rsidR="003D7A4A">
        <w:rPr>
          <w:sz w:val="28"/>
          <w:lang w:val="sv-SE"/>
        </w:rPr>
        <w:t xml:space="preserve">CS, phổ thông DTNT THCS huyện Ea Kar </w:t>
      </w:r>
      <w:r w:rsidR="0070630F" w:rsidRPr="00B67C33">
        <w:rPr>
          <w:sz w:val="28"/>
          <w:lang w:val="sv-SE"/>
        </w:rPr>
        <w:t xml:space="preserve">triển khai </w:t>
      </w:r>
      <w:r w:rsidR="004F7052" w:rsidRPr="00B67C33">
        <w:rPr>
          <w:sz w:val="28"/>
          <w:lang w:val="sv-SE"/>
        </w:rPr>
        <w:t>thực hiện</w:t>
      </w:r>
      <w:r w:rsidR="0070630F" w:rsidRPr="00B67C33">
        <w:rPr>
          <w:sz w:val="28"/>
          <w:lang w:val="sv-SE"/>
        </w:rPr>
        <w:t xml:space="preserve">, nếu có vướng mắc </w:t>
      </w:r>
      <w:r>
        <w:rPr>
          <w:sz w:val="28"/>
          <w:lang w:val="sv-SE"/>
        </w:rPr>
        <w:t xml:space="preserve">liên hệ </w:t>
      </w:r>
      <w:r w:rsidR="003D7A4A">
        <w:rPr>
          <w:sz w:val="28"/>
          <w:lang w:val="sv-SE"/>
        </w:rPr>
        <w:t>bộ phận</w:t>
      </w:r>
      <w:r w:rsidR="003616C3">
        <w:rPr>
          <w:sz w:val="28"/>
          <w:lang w:val="sv-SE"/>
        </w:rPr>
        <w:t xml:space="preserve"> chuyên môn THCS </w:t>
      </w:r>
      <w:r>
        <w:rPr>
          <w:sz w:val="28"/>
          <w:lang w:val="sv-SE"/>
        </w:rPr>
        <w:t xml:space="preserve">phòng Giáo dục </w:t>
      </w:r>
      <w:r w:rsidR="003D7A4A">
        <w:rPr>
          <w:sz w:val="28"/>
          <w:lang w:val="sv-SE"/>
        </w:rPr>
        <w:t>và Đào tạo Ea Kar</w:t>
      </w:r>
      <w:r w:rsidR="0070630F" w:rsidRPr="00B67C33">
        <w:rPr>
          <w:sz w:val="28"/>
          <w:lang w:val="sv-SE"/>
        </w:rPr>
        <w:t xml:space="preserve"> để </w:t>
      </w:r>
      <w:r>
        <w:rPr>
          <w:sz w:val="28"/>
          <w:lang w:val="sv-SE"/>
        </w:rPr>
        <w:t>được hướng dẫn</w:t>
      </w:r>
      <w:r w:rsidR="0070630F" w:rsidRPr="00B67C33">
        <w:rPr>
          <w:sz w:val="28"/>
          <w:lang w:val="sv-SE"/>
        </w:rPr>
        <w:t>./.</w:t>
      </w:r>
    </w:p>
    <w:p w:rsidR="003616C3" w:rsidRPr="00B67C33" w:rsidRDefault="003616C3" w:rsidP="005F3738">
      <w:pPr>
        <w:spacing w:before="120" w:after="120"/>
        <w:ind w:firstLine="720"/>
        <w:jc w:val="both"/>
        <w:rPr>
          <w:sz w:val="28"/>
          <w:lang w:val="sv-SE"/>
        </w:rPr>
      </w:pPr>
    </w:p>
    <w:tbl>
      <w:tblPr>
        <w:tblW w:w="0" w:type="auto"/>
        <w:tblLook w:val="01E0" w:firstRow="1" w:lastRow="1" w:firstColumn="1" w:lastColumn="1" w:noHBand="0" w:noVBand="0"/>
      </w:tblPr>
      <w:tblGrid>
        <w:gridCol w:w="4053"/>
        <w:gridCol w:w="5568"/>
      </w:tblGrid>
      <w:tr w:rsidR="00706106" w:rsidRPr="00073BA9">
        <w:tc>
          <w:tcPr>
            <w:tcW w:w="4053" w:type="dxa"/>
          </w:tcPr>
          <w:p w:rsidR="00706106" w:rsidRPr="00A60A60" w:rsidRDefault="00706106" w:rsidP="00073BA9">
            <w:pPr>
              <w:tabs>
                <w:tab w:val="left" w:pos="748"/>
                <w:tab w:val="left" w:pos="7854"/>
              </w:tabs>
              <w:jc w:val="both"/>
              <w:rPr>
                <w:b/>
                <w:bCs/>
                <w:sz w:val="28"/>
                <w:szCs w:val="28"/>
                <w:lang w:val="sv-SE"/>
              </w:rPr>
            </w:pPr>
            <w:r w:rsidRPr="00A60A60">
              <w:rPr>
                <w:b/>
                <w:bCs/>
                <w:i/>
                <w:iCs/>
                <w:lang w:val="sv-SE"/>
              </w:rPr>
              <w:t>Nơi nhận</w:t>
            </w:r>
            <w:r w:rsidRPr="00A60A60">
              <w:rPr>
                <w:b/>
                <w:bCs/>
                <w:lang w:val="sv-SE"/>
              </w:rPr>
              <w:t xml:space="preserve">: </w:t>
            </w:r>
            <w:r w:rsidRPr="00A60A60">
              <w:rPr>
                <w:b/>
                <w:bCs/>
                <w:sz w:val="26"/>
                <w:szCs w:val="26"/>
                <w:lang w:val="sv-SE"/>
              </w:rPr>
              <w:t xml:space="preserve">                                                                      </w:t>
            </w:r>
          </w:p>
          <w:p w:rsidR="006F2C0F" w:rsidRPr="00A60A60" w:rsidRDefault="006F2C0F" w:rsidP="006F2C0F">
            <w:pPr>
              <w:tabs>
                <w:tab w:val="left" w:pos="748"/>
                <w:tab w:val="left" w:pos="7854"/>
              </w:tabs>
              <w:jc w:val="both"/>
              <w:rPr>
                <w:sz w:val="22"/>
                <w:szCs w:val="22"/>
                <w:lang w:val="sv-SE"/>
              </w:rPr>
            </w:pPr>
            <w:r w:rsidRPr="00A60A60">
              <w:rPr>
                <w:sz w:val="22"/>
                <w:szCs w:val="22"/>
                <w:lang w:val="sv-SE"/>
              </w:rPr>
              <w:t xml:space="preserve">- Lãnh đạo </w:t>
            </w:r>
            <w:r w:rsidR="003616C3">
              <w:rPr>
                <w:sz w:val="22"/>
                <w:szCs w:val="22"/>
                <w:lang w:val="sv-SE"/>
              </w:rPr>
              <w:t>Phòng GDĐT</w:t>
            </w:r>
            <w:r w:rsidRPr="00A60A60">
              <w:rPr>
                <w:sz w:val="22"/>
                <w:szCs w:val="22"/>
                <w:lang w:val="sv-SE"/>
              </w:rPr>
              <w:t>;</w:t>
            </w:r>
          </w:p>
          <w:p w:rsidR="006F2C0F" w:rsidRPr="003616C3" w:rsidRDefault="006F2C0F" w:rsidP="006F2C0F">
            <w:pPr>
              <w:tabs>
                <w:tab w:val="left" w:pos="748"/>
                <w:tab w:val="left" w:pos="7854"/>
              </w:tabs>
              <w:jc w:val="both"/>
              <w:rPr>
                <w:sz w:val="22"/>
                <w:szCs w:val="22"/>
                <w:lang w:val="sv-SE"/>
              </w:rPr>
            </w:pPr>
            <w:r w:rsidRPr="003616C3">
              <w:rPr>
                <w:sz w:val="22"/>
                <w:szCs w:val="22"/>
                <w:lang w:val="sv-SE"/>
              </w:rPr>
              <w:t xml:space="preserve">- Các </w:t>
            </w:r>
            <w:r w:rsidR="003616C3" w:rsidRPr="003616C3">
              <w:rPr>
                <w:sz w:val="22"/>
                <w:szCs w:val="22"/>
                <w:lang w:val="sv-SE"/>
              </w:rPr>
              <w:t>bộ phận</w:t>
            </w:r>
            <w:r w:rsidRPr="003616C3">
              <w:rPr>
                <w:sz w:val="22"/>
                <w:szCs w:val="22"/>
                <w:lang w:val="sv-SE"/>
              </w:rPr>
              <w:t xml:space="preserve"> liên quan thuộc </w:t>
            </w:r>
            <w:r w:rsidR="003616C3">
              <w:rPr>
                <w:sz w:val="22"/>
                <w:szCs w:val="22"/>
                <w:lang w:val="sv-SE"/>
              </w:rPr>
              <w:t>Phòng</w:t>
            </w:r>
            <w:r w:rsidRPr="003616C3">
              <w:rPr>
                <w:sz w:val="22"/>
                <w:szCs w:val="22"/>
                <w:lang w:val="sv-SE"/>
              </w:rPr>
              <w:t>;</w:t>
            </w:r>
          </w:p>
          <w:p w:rsidR="00F36B4A" w:rsidRPr="003616C3" w:rsidRDefault="003616C3" w:rsidP="00073BA9">
            <w:pPr>
              <w:tabs>
                <w:tab w:val="left" w:pos="748"/>
                <w:tab w:val="left" w:pos="7854"/>
              </w:tabs>
              <w:jc w:val="both"/>
              <w:rPr>
                <w:sz w:val="22"/>
                <w:szCs w:val="22"/>
                <w:lang w:val="sv-SE"/>
              </w:rPr>
            </w:pPr>
            <w:r w:rsidRPr="003616C3">
              <w:rPr>
                <w:sz w:val="22"/>
                <w:szCs w:val="22"/>
                <w:lang w:val="sv-SE"/>
              </w:rPr>
              <w:t>- Các trường THCS</w:t>
            </w:r>
            <w:r>
              <w:rPr>
                <w:sz w:val="22"/>
                <w:szCs w:val="22"/>
                <w:lang w:val="sv-SE"/>
              </w:rPr>
              <w:t>, PTDTNT THCS</w:t>
            </w:r>
            <w:r w:rsidR="00F36B4A" w:rsidRPr="003616C3">
              <w:rPr>
                <w:sz w:val="22"/>
                <w:szCs w:val="22"/>
                <w:lang w:val="sv-SE"/>
              </w:rPr>
              <w:t>;</w:t>
            </w:r>
          </w:p>
          <w:p w:rsidR="00706106" w:rsidRPr="00073BA9" w:rsidRDefault="00706106" w:rsidP="007F387B">
            <w:pPr>
              <w:tabs>
                <w:tab w:val="left" w:pos="748"/>
                <w:tab w:val="left" w:pos="7854"/>
              </w:tabs>
              <w:jc w:val="both"/>
              <w:rPr>
                <w:b/>
                <w:bCs/>
                <w:sz w:val="22"/>
                <w:szCs w:val="22"/>
              </w:rPr>
            </w:pPr>
            <w:r w:rsidRPr="00073BA9">
              <w:rPr>
                <w:sz w:val="22"/>
                <w:szCs w:val="22"/>
              </w:rPr>
              <w:t>- Lưu</w:t>
            </w:r>
            <w:r w:rsidR="007F387B">
              <w:rPr>
                <w:sz w:val="22"/>
                <w:szCs w:val="22"/>
              </w:rPr>
              <w:t xml:space="preserve">: </w:t>
            </w:r>
            <w:r w:rsidRPr="00073BA9">
              <w:rPr>
                <w:sz w:val="22"/>
                <w:szCs w:val="22"/>
              </w:rPr>
              <w:t>VT</w:t>
            </w:r>
            <w:r w:rsidR="003616C3">
              <w:rPr>
                <w:sz w:val="22"/>
                <w:szCs w:val="22"/>
              </w:rPr>
              <w:t>, CMTHCS</w:t>
            </w:r>
            <w:r w:rsidR="007F387B">
              <w:rPr>
                <w:sz w:val="22"/>
                <w:szCs w:val="22"/>
              </w:rPr>
              <w:t>.</w:t>
            </w:r>
            <w:r w:rsidRPr="00073BA9">
              <w:rPr>
                <w:b/>
                <w:bCs/>
                <w:sz w:val="22"/>
                <w:szCs w:val="22"/>
              </w:rPr>
              <w:t xml:space="preserve">  </w:t>
            </w:r>
            <w:r w:rsidRPr="00073BA9">
              <w:rPr>
                <w:b/>
                <w:bCs/>
                <w:i/>
                <w:iCs/>
                <w:sz w:val="26"/>
                <w:szCs w:val="26"/>
              </w:rPr>
              <w:t xml:space="preserve">                                                                                      </w:t>
            </w:r>
          </w:p>
        </w:tc>
        <w:tc>
          <w:tcPr>
            <w:tcW w:w="5568" w:type="dxa"/>
          </w:tcPr>
          <w:p w:rsidR="000F382D" w:rsidRDefault="006A5EB0" w:rsidP="000F382D">
            <w:pPr>
              <w:tabs>
                <w:tab w:val="left" w:pos="748"/>
                <w:tab w:val="left" w:pos="7854"/>
              </w:tabs>
              <w:jc w:val="center"/>
              <w:rPr>
                <w:b/>
                <w:bCs/>
                <w:sz w:val="28"/>
                <w:szCs w:val="28"/>
              </w:rPr>
            </w:pPr>
            <w:r w:rsidRPr="00073BA9">
              <w:rPr>
                <w:b/>
                <w:bCs/>
                <w:color w:val="FFFFFF"/>
                <w:sz w:val="28"/>
                <w:szCs w:val="28"/>
              </w:rPr>
              <w:t>KT.</w:t>
            </w:r>
            <w:r w:rsidR="000F382D">
              <w:rPr>
                <w:b/>
                <w:bCs/>
                <w:color w:val="FFFFFF"/>
                <w:sz w:val="28"/>
                <w:szCs w:val="28"/>
              </w:rPr>
              <w:t xml:space="preserve">    </w:t>
            </w:r>
            <w:r w:rsidRPr="00073BA9">
              <w:rPr>
                <w:b/>
                <w:bCs/>
                <w:sz w:val="28"/>
                <w:szCs w:val="28"/>
              </w:rPr>
              <w:t xml:space="preserve"> </w:t>
            </w:r>
            <w:r w:rsidR="000F382D">
              <w:rPr>
                <w:b/>
                <w:bCs/>
                <w:sz w:val="28"/>
                <w:szCs w:val="28"/>
              </w:rPr>
              <w:t xml:space="preserve">KT. </w:t>
            </w:r>
            <w:r w:rsidR="003616C3">
              <w:rPr>
                <w:b/>
                <w:bCs/>
                <w:sz w:val="28"/>
                <w:szCs w:val="28"/>
              </w:rPr>
              <w:t>TRƯỞNG PHÒNG</w:t>
            </w:r>
          </w:p>
          <w:p w:rsidR="003616C3" w:rsidRDefault="000F382D" w:rsidP="000F382D">
            <w:pPr>
              <w:tabs>
                <w:tab w:val="left" w:pos="748"/>
                <w:tab w:val="left" w:pos="7854"/>
              </w:tabs>
              <w:jc w:val="center"/>
              <w:rPr>
                <w:b/>
                <w:bCs/>
                <w:sz w:val="28"/>
                <w:szCs w:val="28"/>
              </w:rPr>
            </w:pPr>
            <w:r>
              <w:rPr>
                <w:b/>
                <w:bCs/>
                <w:sz w:val="28"/>
                <w:szCs w:val="28"/>
              </w:rPr>
              <w:t xml:space="preserve">                       PHÓ TRƯỞNG PHÒNG </w:t>
            </w:r>
            <w:r>
              <w:rPr>
                <w:b/>
                <w:bCs/>
                <w:color w:val="FFFFFF"/>
                <w:sz w:val="28"/>
                <w:szCs w:val="28"/>
              </w:rPr>
              <w:tab/>
            </w:r>
            <w:r w:rsidR="006A5EB0" w:rsidRPr="00073BA9">
              <w:rPr>
                <w:b/>
                <w:bCs/>
                <w:color w:val="FFFFFF"/>
                <w:sz w:val="28"/>
                <w:szCs w:val="28"/>
              </w:rPr>
              <w:t>PH</w:t>
            </w:r>
            <w:r w:rsidR="00FB3E12" w:rsidRPr="00146205">
              <w:rPr>
                <w:b/>
                <w:bCs/>
                <w:sz w:val="28"/>
                <w:szCs w:val="28"/>
              </w:rPr>
              <w:t xml:space="preserve"> </w:t>
            </w:r>
          </w:p>
          <w:p w:rsidR="003616C3" w:rsidRDefault="000F382D" w:rsidP="007F387B">
            <w:pPr>
              <w:tabs>
                <w:tab w:val="left" w:pos="748"/>
                <w:tab w:val="left" w:pos="7854"/>
              </w:tabs>
              <w:jc w:val="center"/>
              <w:rPr>
                <w:b/>
                <w:bCs/>
                <w:sz w:val="28"/>
                <w:szCs w:val="28"/>
              </w:rPr>
            </w:pPr>
            <w:r>
              <w:rPr>
                <w:bCs/>
                <w:i/>
              </w:rPr>
              <w:t xml:space="preserve">         </w:t>
            </w:r>
            <w:r w:rsidRPr="00243A7C">
              <w:rPr>
                <w:bCs/>
                <w:i/>
              </w:rPr>
              <w:t>(Đã kí)</w:t>
            </w:r>
            <w:r w:rsidRPr="00146205">
              <w:rPr>
                <w:b/>
                <w:bCs/>
                <w:sz w:val="28"/>
                <w:szCs w:val="28"/>
              </w:rPr>
              <w:t xml:space="preserve"> </w:t>
            </w:r>
          </w:p>
          <w:p w:rsidR="0063665A" w:rsidRDefault="0063665A" w:rsidP="007F387B">
            <w:pPr>
              <w:tabs>
                <w:tab w:val="left" w:pos="748"/>
                <w:tab w:val="left" w:pos="7854"/>
              </w:tabs>
              <w:jc w:val="center"/>
              <w:rPr>
                <w:b/>
                <w:bCs/>
                <w:sz w:val="28"/>
                <w:szCs w:val="28"/>
              </w:rPr>
            </w:pPr>
          </w:p>
          <w:p w:rsidR="000F382D" w:rsidRDefault="000F382D" w:rsidP="007F387B">
            <w:pPr>
              <w:tabs>
                <w:tab w:val="left" w:pos="748"/>
                <w:tab w:val="left" w:pos="7854"/>
              </w:tabs>
              <w:jc w:val="center"/>
              <w:rPr>
                <w:b/>
                <w:bCs/>
                <w:sz w:val="28"/>
                <w:szCs w:val="28"/>
              </w:rPr>
            </w:pPr>
          </w:p>
          <w:p w:rsidR="00243A7C" w:rsidRDefault="00FB3E12" w:rsidP="007F387B">
            <w:pPr>
              <w:tabs>
                <w:tab w:val="left" w:pos="748"/>
                <w:tab w:val="left" w:pos="7854"/>
              </w:tabs>
              <w:jc w:val="center"/>
              <w:rPr>
                <w:b/>
                <w:bCs/>
                <w:sz w:val="28"/>
                <w:szCs w:val="28"/>
              </w:rPr>
            </w:pPr>
            <w:r w:rsidRPr="00146205">
              <w:rPr>
                <w:b/>
                <w:bCs/>
                <w:sz w:val="28"/>
                <w:szCs w:val="28"/>
              </w:rPr>
              <w:t xml:space="preserve">  </w:t>
            </w:r>
          </w:p>
          <w:p w:rsidR="00706106" w:rsidRPr="00073BA9" w:rsidRDefault="00243A7C" w:rsidP="007F387B">
            <w:pPr>
              <w:tabs>
                <w:tab w:val="left" w:pos="748"/>
                <w:tab w:val="left" w:pos="7854"/>
              </w:tabs>
              <w:jc w:val="center"/>
              <w:rPr>
                <w:b/>
                <w:bCs/>
                <w:sz w:val="28"/>
                <w:szCs w:val="28"/>
              </w:rPr>
            </w:pPr>
            <w:r>
              <w:rPr>
                <w:b/>
                <w:bCs/>
                <w:sz w:val="28"/>
                <w:szCs w:val="28"/>
              </w:rPr>
              <w:t xml:space="preserve">      </w:t>
            </w:r>
            <w:r w:rsidR="003616C3">
              <w:rPr>
                <w:b/>
                <w:bCs/>
                <w:sz w:val="28"/>
                <w:szCs w:val="28"/>
              </w:rPr>
              <w:t xml:space="preserve">  </w:t>
            </w:r>
            <w:r w:rsidR="000F382D">
              <w:rPr>
                <w:b/>
                <w:bCs/>
                <w:sz w:val="28"/>
                <w:szCs w:val="28"/>
              </w:rPr>
              <w:t xml:space="preserve">      </w:t>
            </w:r>
            <w:r w:rsidR="003616C3">
              <w:rPr>
                <w:b/>
                <w:bCs/>
                <w:sz w:val="28"/>
                <w:szCs w:val="28"/>
              </w:rPr>
              <w:t xml:space="preserve"> </w:t>
            </w:r>
            <w:r w:rsidR="009C6CB3">
              <w:rPr>
                <w:b/>
                <w:bCs/>
                <w:sz w:val="28"/>
                <w:szCs w:val="28"/>
              </w:rPr>
              <w:t>Nguyễn Thanh Dương</w:t>
            </w:r>
            <w:r>
              <w:rPr>
                <w:b/>
                <w:bCs/>
                <w:sz w:val="28"/>
                <w:szCs w:val="28"/>
              </w:rPr>
              <w:t xml:space="preserve"> </w:t>
            </w:r>
            <w:r w:rsidR="00FB3E12" w:rsidRPr="00146205">
              <w:rPr>
                <w:b/>
                <w:bCs/>
                <w:sz w:val="28"/>
                <w:szCs w:val="28"/>
              </w:rPr>
              <w:t xml:space="preserve">    </w:t>
            </w:r>
          </w:p>
        </w:tc>
      </w:tr>
    </w:tbl>
    <w:p w:rsidR="00FF51C7" w:rsidRPr="00EB5714" w:rsidRDefault="00FF51C7">
      <w:pPr>
        <w:rPr>
          <w:sz w:val="28"/>
        </w:rPr>
      </w:pPr>
    </w:p>
    <w:sectPr w:rsidR="00FF51C7" w:rsidRPr="00EB5714" w:rsidSect="00734640">
      <w:footerReference w:type="even" r:id="rId7"/>
      <w:footerReference w:type="default" r:id="rId8"/>
      <w:pgSz w:w="12240" w:h="15840" w:code="1"/>
      <w:pgMar w:top="737" w:right="1134" w:bottom="284" w:left="1701"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C7" w:rsidRDefault="009C6CC7">
      <w:r>
        <w:separator/>
      </w:r>
    </w:p>
  </w:endnote>
  <w:endnote w:type="continuationSeparator" w:id="0">
    <w:p w:rsidR="009C6CC7" w:rsidRDefault="009C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81" w:rsidRDefault="00CF1081" w:rsidP="00907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081" w:rsidRDefault="00CF10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81" w:rsidRPr="0063442A" w:rsidRDefault="00CF1081" w:rsidP="00907542">
    <w:pPr>
      <w:pStyle w:val="Footer"/>
      <w:framePr w:wrap="around" w:vAnchor="text" w:hAnchor="margin" w:xAlign="center" w:y="1"/>
      <w:rPr>
        <w:rStyle w:val="PageNumber"/>
        <w:sz w:val="24"/>
      </w:rPr>
    </w:pPr>
    <w:r w:rsidRPr="0063442A">
      <w:rPr>
        <w:rStyle w:val="PageNumber"/>
        <w:sz w:val="24"/>
      </w:rPr>
      <w:fldChar w:fldCharType="begin"/>
    </w:r>
    <w:r w:rsidRPr="0063442A">
      <w:rPr>
        <w:rStyle w:val="PageNumber"/>
        <w:sz w:val="24"/>
      </w:rPr>
      <w:instrText xml:space="preserve">PAGE  </w:instrText>
    </w:r>
    <w:r w:rsidRPr="0063442A">
      <w:rPr>
        <w:rStyle w:val="PageNumber"/>
        <w:sz w:val="24"/>
      </w:rPr>
      <w:fldChar w:fldCharType="separate"/>
    </w:r>
    <w:r w:rsidR="00BE669F">
      <w:rPr>
        <w:rStyle w:val="PageNumber"/>
        <w:noProof/>
        <w:sz w:val="24"/>
      </w:rPr>
      <w:t>1</w:t>
    </w:r>
    <w:r w:rsidRPr="0063442A">
      <w:rPr>
        <w:rStyle w:val="PageNumber"/>
        <w:sz w:val="24"/>
      </w:rPr>
      <w:fldChar w:fldCharType="end"/>
    </w:r>
  </w:p>
  <w:p w:rsidR="00CF1081" w:rsidRDefault="00CF10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C7" w:rsidRDefault="009C6CC7">
      <w:r>
        <w:separator/>
      </w:r>
    </w:p>
  </w:footnote>
  <w:footnote w:type="continuationSeparator" w:id="0">
    <w:p w:rsidR="009C6CC7" w:rsidRDefault="009C6C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1C2"/>
    <w:multiLevelType w:val="hybridMultilevel"/>
    <w:tmpl w:val="B950C0B0"/>
    <w:lvl w:ilvl="0" w:tplc="285A720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4DE49F3"/>
    <w:multiLevelType w:val="hybridMultilevel"/>
    <w:tmpl w:val="35A2E218"/>
    <w:lvl w:ilvl="0" w:tplc="57A0E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CE7991"/>
    <w:multiLevelType w:val="hybridMultilevel"/>
    <w:tmpl w:val="CECE6B42"/>
    <w:lvl w:ilvl="0" w:tplc="4B44C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0F"/>
    <w:rsid w:val="000008D9"/>
    <w:rsid w:val="00003B51"/>
    <w:rsid w:val="000134CA"/>
    <w:rsid w:val="00025DA7"/>
    <w:rsid w:val="000515B8"/>
    <w:rsid w:val="00060300"/>
    <w:rsid w:val="00062E5E"/>
    <w:rsid w:val="00073BA9"/>
    <w:rsid w:val="000A2D8C"/>
    <w:rsid w:val="000A7DFC"/>
    <w:rsid w:val="000B3DF7"/>
    <w:rsid w:val="000B6E73"/>
    <w:rsid w:val="000D6D7F"/>
    <w:rsid w:val="000D7F62"/>
    <w:rsid w:val="000F382D"/>
    <w:rsid w:val="001061C5"/>
    <w:rsid w:val="00117085"/>
    <w:rsid w:val="001179EF"/>
    <w:rsid w:val="00120C8C"/>
    <w:rsid w:val="00125CB2"/>
    <w:rsid w:val="001261B0"/>
    <w:rsid w:val="00126C1B"/>
    <w:rsid w:val="00131D08"/>
    <w:rsid w:val="00135466"/>
    <w:rsid w:val="0014080F"/>
    <w:rsid w:val="00140CF6"/>
    <w:rsid w:val="001413FC"/>
    <w:rsid w:val="0014541F"/>
    <w:rsid w:val="00146205"/>
    <w:rsid w:val="00161EB9"/>
    <w:rsid w:val="00194CF8"/>
    <w:rsid w:val="001A1851"/>
    <w:rsid w:val="001A30F5"/>
    <w:rsid w:val="001A668B"/>
    <w:rsid w:val="001A77BF"/>
    <w:rsid w:val="001B2CDE"/>
    <w:rsid w:val="001B5337"/>
    <w:rsid w:val="001C0A63"/>
    <w:rsid w:val="001C153B"/>
    <w:rsid w:val="001D6E6E"/>
    <w:rsid w:val="001E4C0D"/>
    <w:rsid w:val="001F3908"/>
    <w:rsid w:val="001F3B58"/>
    <w:rsid w:val="001F741C"/>
    <w:rsid w:val="00216D3F"/>
    <w:rsid w:val="00220607"/>
    <w:rsid w:val="002355FF"/>
    <w:rsid w:val="00236F5D"/>
    <w:rsid w:val="0023769C"/>
    <w:rsid w:val="002410D5"/>
    <w:rsid w:val="00243A7C"/>
    <w:rsid w:val="00251C7D"/>
    <w:rsid w:val="00254424"/>
    <w:rsid w:val="002704E6"/>
    <w:rsid w:val="00280FD4"/>
    <w:rsid w:val="002936AE"/>
    <w:rsid w:val="002967C7"/>
    <w:rsid w:val="00297E7E"/>
    <w:rsid w:val="002A26A4"/>
    <w:rsid w:val="002B41C6"/>
    <w:rsid w:val="002B4332"/>
    <w:rsid w:val="002B6700"/>
    <w:rsid w:val="002C7D4C"/>
    <w:rsid w:val="002D448D"/>
    <w:rsid w:val="002D465E"/>
    <w:rsid w:val="002D5431"/>
    <w:rsid w:val="002E3F05"/>
    <w:rsid w:val="002E5EBD"/>
    <w:rsid w:val="002F0462"/>
    <w:rsid w:val="002F2464"/>
    <w:rsid w:val="00302930"/>
    <w:rsid w:val="00311E84"/>
    <w:rsid w:val="00323B4E"/>
    <w:rsid w:val="003368C1"/>
    <w:rsid w:val="00344ECA"/>
    <w:rsid w:val="00347C4C"/>
    <w:rsid w:val="00351079"/>
    <w:rsid w:val="00354904"/>
    <w:rsid w:val="00360613"/>
    <w:rsid w:val="003616C3"/>
    <w:rsid w:val="00363D95"/>
    <w:rsid w:val="003662C6"/>
    <w:rsid w:val="00367B90"/>
    <w:rsid w:val="00377B1E"/>
    <w:rsid w:val="00382E98"/>
    <w:rsid w:val="0038683D"/>
    <w:rsid w:val="003A4934"/>
    <w:rsid w:val="003B449F"/>
    <w:rsid w:val="003C063F"/>
    <w:rsid w:val="003C522D"/>
    <w:rsid w:val="003D1392"/>
    <w:rsid w:val="003D1EE7"/>
    <w:rsid w:val="003D2252"/>
    <w:rsid w:val="003D7A4A"/>
    <w:rsid w:val="003F6FED"/>
    <w:rsid w:val="0040795C"/>
    <w:rsid w:val="004147D1"/>
    <w:rsid w:val="004266D1"/>
    <w:rsid w:val="004308EE"/>
    <w:rsid w:val="00450B8C"/>
    <w:rsid w:val="004545D1"/>
    <w:rsid w:val="00467279"/>
    <w:rsid w:val="0047104C"/>
    <w:rsid w:val="004761FF"/>
    <w:rsid w:val="0048276C"/>
    <w:rsid w:val="004852A5"/>
    <w:rsid w:val="004A495A"/>
    <w:rsid w:val="004A52F0"/>
    <w:rsid w:val="004C0683"/>
    <w:rsid w:val="004D24D7"/>
    <w:rsid w:val="004E4C45"/>
    <w:rsid w:val="004E4FB9"/>
    <w:rsid w:val="004E62ED"/>
    <w:rsid w:val="004F7052"/>
    <w:rsid w:val="00521F79"/>
    <w:rsid w:val="00525462"/>
    <w:rsid w:val="005402DD"/>
    <w:rsid w:val="005677D7"/>
    <w:rsid w:val="0058785D"/>
    <w:rsid w:val="00593095"/>
    <w:rsid w:val="005946B5"/>
    <w:rsid w:val="00596AAC"/>
    <w:rsid w:val="005A55D6"/>
    <w:rsid w:val="005B06D0"/>
    <w:rsid w:val="005B27A7"/>
    <w:rsid w:val="005B5A7D"/>
    <w:rsid w:val="005C691B"/>
    <w:rsid w:val="005D58E8"/>
    <w:rsid w:val="005E10CD"/>
    <w:rsid w:val="005E1B96"/>
    <w:rsid w:val="005F3557"/>
    <w:rsid w:val="005F3738"/>
    <w:rsid w:val="00600A2B"/>
    <w:rsid w:val="0062175C"/>
    <w:rsid w:val="00621AAA"/>
    <w:rsid w:val="006312B6"/>
    <w:rsid w:val="0063442A"/>
    <w:rsid w:val="0063665A"/>
    <w:rsid w:val="0063670D"/>
    <w:rsid w:val="00652C49"/>
    <w:rsid w:val="0065341F"/>
    <w:rsid w:val="006718AF"/>
    <w:rsid w:val="006732E0"/>
    <w:rsid w:val="006825D6"/>
    <w:rsid w:val="00682E06"/>
    <w:rsid w:val="006874BB"/>
    <w:rsid w:val="006A5EB0"/>
    <w:rsid w:val="006A6D53"/>
    <w:rsid w:val="006B136C"/>
    <w:rsid w:val="006C168E"/>
    <w:rsid w:val="006C2A3C"/>
    <w:rsid w:val="006D2996"/>
    <w:rsid w:val="006D57BB"/>
    <w:rsid w:val="006E32B4"/>
    <w:rsid w:val="006E3D71"/>
    <w:rsid w:val="006F2C0F"/>
    <w:rsid w:val="006F53D5"/>
    <w:rsid w:val="007002BA"/>
    <w:rsid w:val="00704917"/>
    <w:rsid w:val="00706106"/>
    <w:rsid w:val="0070630F"/>
    <w:rsid w:val="00733BCB"/>
    <w:rsid w:val="00734640"/>
    <w:rsid w:val="00734695"/>
    <w:rsid w:val="0073493C"/>
    <w:rsid w:val="00740DB2"/>
    <w:rsid w:val="00747937"/>
    <w:rsid w:val="00753CCF"/>
    <w:rsid w:val="007579B4"/>
    <w:rsid w:val="00763F51"/>
    <w:rsid w:val="00763FDF"/>
    <w:rsid w:val="00771C08"/>
    <w:rsid w:val="0077675E"/>
    <w:rsid w:val="0078007E"/>
    <w:rsid w:val="007A46F1"/>
    <w:rsid w:val="007A5880"/>
    <w:rsid w:val="007A6AEA"/>
    <w:rsid w:val="007C0B0D"/>
    <w:rsid w:val="007C1E55"/>
    <w:rsid w:val="007C3BA8"/>
    <w:rsid w:val="007C5AE6"/>
    <w:rsid w:val="007D0A5D"/>
    <w:rsid w:val="007E1B39"/>
    <w:rsid w:val="007E1F4B"/>
    <w:rsid w:val="007F2A2C"/>
    <w:rsid w:val="007F387B"/>
    <w:rsid w:val="007F4F1B"/>
    <w:rsid w:val="008016F3"/>
    <w:rsid w:val="00806A8C"/>
    <w:rsid w:val="00810C3A"/>
    <w:rsid w:val="00815FAD"/>
    <w:rsid w:val="00842EDE"/>
    <w:rsid w:val="00850667"/>
    <w:rsid w:val="00864F2C"/>
    <w:rsid w:val="008652FA"/>
    <w:rsid w:val="00875BF7"/>
    <w:rsid w:val="008775C5"/>
    <w:rsid w:val="00892614"/>
    <w:rsid w:val="008934C7"/>
    <w:rsid w:val="00897BE8"/>
    <w:rsid w:val="008B0681"/>
    <w:rsid w:val="008B425D"/>
    <w:rsid w:val="008B731F"/>
    <w:rsid w:val="008C1C5C"/>
    <w:rsid w:val="008C4CB2"/>
    <w:rsid w:val="008D6F82"/>
    <w:rsid w:val="008E001C"/>
    <w:rsid w:val="008E11BB"/>
    <w:rsid w:val="008E15BB"/>
    <w:rsid w:val="008E4A5F"/>
    <w:rsid w:val="008E5AF3"/>
    <w:rsid w:val="008E5C66"/>
    <w:rsid w:val="008F1852"/>
    <w:rsid w:val="008F3947"/>
    <w:rsid w:val="008F455D"/>
    <w:rsid w:val="008F6772"/>
    <w:rsid w:val="00901DD1"/>
    <w:rsid w:val="00905505"/>
    <w:rsid w:val="00907542"/>
    <w:rsid w:val="00911B50"/>
    <w:rsid w:val="009127E1"/>
    <w:rsid w:val="009153E4"/>
    <w:rsid w:val="00930705"/>
    <w:rsid w:val="00931C59"/>
    <w:rsid w:val="009335BC"/>
    <w:rsid w:val="00935979"/>
    <w:rsid w:val="009532A5"/>
    <w:rsid w:val="00954CFA"/>
    <w:rsid w:val="00954D25"/>
    <w:rsid w:val="00955657"/>
    <w:rsid w:val="00965F68"/>
    <w:rsid w:val="009713F8"/>
    <w:rsid w:val="00992526"/>
    <w:rsid w:val="00993581"/>
    <w:rsid w:val="00994F05"/>
    <w:rsid w:val="009A33B1"/>
    <w:rsid w:val="009B4B63"/>
    <w:rsid w:val="009B773A"/>
    <w:rsid w:val="009C01C3"/>
    <w:rsid w:val="009C2A04"/>
    <w:rsid w:val="009C2DEF"/>
    <w:rsid w:val="009C6CB3"/>
    <w:rsid w:val="009C6CC7"/>
    <w:rsid w:val="009D6AD8"/>
    <w:rsid w:val="009E79E9"/>
    <w:rsid w:val="009F03EB"/>
    <w:rsid w:val="009F4B42"/>
    <w:rsid w:val="00A00681"/>
    <w:rsid w:val="00A07ADF"/>
    <w:rsid w:val="00A125D0"/>
    <w:rsid w:val="00A44424"/>
    <w:rsid w:val="00A60A60"/>
    <w:rsid w:val="00A60FDC"/>
    <w:rsid w:val="00A62FD2"/>
    <w:rsid w:val="00A731D5"/>
    <w:rsid w:val="00A74E04"/>
    <w:rsid w:val="00A76DF4"/>
    <w:rsid w:val="00A96A56"/>
    <w:rsid w:val="00AA5EED"/>
    <w:rsid w:val="00AB34C7"/>
    <w:rsid w:val="00AB410C"/>
    <w:rsid w:val="00AC66A6"/>
    <w:rsid w:val="00AD3795"/>
    <w:rsid w:val="00AF49B9"/>
    <w:rsid w:val="00AF7985"/>
    <w:rsid w:val="00B12FC4"/>
    <w:rsid w:val="00B24177"/>
    <w:rsid w:val="00B31155"/>
    <w:rsid w:val="00B357B3"/>
    <w:rsid w:val="00B53A3F"/>
    <w:rsid w:val="00B551E4"/>
    <w:rsid w:val="00B5649C"/>
    <w:rsid w:val="00B67C33"/>
    <w:rsid w:val="00B72537"/>
    <w:rsid w:val="00B87908"/>
    <w:rsid w:val="00B90989"/>
    <w:rsid w:val="00B95575"/>
    <w:rsid w:val="00BA1FEC"/>
    <w:rsid w:val="00BA315E"/>
    <w:rsid w:val="00BA6DDB"/>
    <w:rsid w:val="00BA7691"/>
    <w:rsid w:val="00BB38CC"/>
    <w:rsid w:val="00BD1973"/>
    <w:rsid w:val="00BE5320"/>
    <w:rsid w:val="00BE5901"/>
    <w:rsid w:val="00BE6254"/>
    <w:rsid w:val="00BE669F"/>
    <w:rsid w:val="00BF48C6"/>
    <w:rsid w:val="00BF544A"/>
    <w:rsid w:val="00C07226"/>
    <w:rsid w:val="00C17AB9"/>
    <w:rsid w:val="00C17FC7"/>
    <w:rsid w:val="00C222C1"/>
    <w:rsid w:val="00C227DB"/>
    <w:rsid w:val="00C24AA6"/>
    <w:rsid w:val="00C348B7"/>
    <w:rsid w:val="00C4020D"/>
    <w:rsid w:val="00C85AC7"/>
    <w:rsid w:val="00CA0C52"/>
    <w:rsid w:val="00CB513F"/>
    <w:rsid w:val="00CC18CE"/>
    <w:rsid w:val="00CC333E"/>
    <w:rsid w:val="00CD18C6"/>
    <w:rsid w:val="00CD1C23"/>
    <w:rsid w:val="00CD3C53"/>
    <w:rsid w:val="00CD4F3A"/>
    <w:rsid w:val="00CF1081"/>
    <w:rsid w:val="00CF53AA"/>
    <w:rsid w:val="00CF6132"/>
    <w:rsid w:val="00D04FFF"/>
    <w:rsid w:val="00D118A3"/>
    <w:rsid w:val="00D1279D"/>
    <w:rsid w:val="00D13105"/>
    <w:rsid w:val="00D24CF3"/>
    <w:rsid w:val="00D30BDF"/>
    <w:rsid w:val="00D33E9A"/>
    <w:rsid w:val="00D40FCA"/>
    <w:rsid w:val="00D44AB9"/>
    <w:rsid w:val="00D549CB"/>
    <w:rsid w:val="00D54A05"/>
    <w:rsid w:val="00D6470A"/>
    <w:rsid w:val="00D65882"/>
    <w:rsid w:val="00D73BC9"/>
    <w:rsid w:val="00D742F0"/>
    <w:rsid w:val="00D7655B"/>
    <w:rsid w:val="00D81727"/>
    <w:rsid w:val="00D94EE1"/>
    <w:rsid w:val="00DA59D8"/>
    <w:rsid w:val="00DA7A95"/>
    <w:rsid w:val="00DB32B4"/>
    <w:rsid w:val="00DC07FF"/>
    <w:rsid w:val="00DC6154"/>
    <w:rsid w:val="00DD7FF8"/>
    <w:rsid w:val="00DF07C3"/>
    <w:rsid w:val="00DF25AB"/>
    <w:rsid w:val="00DF5318"/>
    <w:rsid w:val="00DF7EDD"/>
    <w:rsid w:val="00E00B70"/>
    <w:rsid w:val="00E27B18"/>
    <w:rsid w:val="00E434A4"/>
    <w:rsid w:val="00E5123E"/>
    <w:rsid w:val="00E70A5B"/>
    <w:rsid w:val="00E72645"/>
    <w:rsid w:val="00E77792"/>
    <w:rsid w:val="00E82D5B"/>
    <w:rsid w:val="00E833D3"/>
    <w:rsid w:val="00E84120"/>
    <w:rsid w:val="00E8726D"/>
    <w:rsid w:val="00E950B4"/>
    <w:rsid w:val="00E9510B"/>
    <w:rsid w:val="00EB3A52"/>
    <w:rsid w:val="00EB5714"/>
    <w:rsid w:val="00EC38DA"/>
    <w:rsid w:val="00ED7597"/>
    <w:rsid w:val="00EE3230"/>
    <w:rsid w:val="00F20D5C"/>
    <w:rsid w:val="00F21D40"/>
    <w:rsid w:val="00F36B4A"/>
    <w:rsid w:val="00F40156"/>
    <w:rsid w:val="00F46C4B"/>
    <w:rsid w:val="00F54067"/>
    <w:rsid w:val="00F573F3"/>
    <w:rsid w:val="00F717D6"/>
    <w:rsid w:val="00F72D19"/>
    <w:rsid w:val="00F7486E"/>
    <w:rsid w:val="00F75A26"/>
    <w:rsid w:val="00F82D04"/>
    <w:rsid w:val="00F862C3"/>
    <w:rsid w:val="00FA43E5"/>
    <w:rsid w:val="00FB2B05"/>
    <w:rsid w:val="00FB3E12"/>
    <w:rsid w:val="00FC046C"/>
    <w:rsid w:val="00FD4CE2"/>
    <w:rsid w:val="00FD5A73"/>
    <w:rsid w:val="00FD6041"/>
    <w:rsid w:val="00FE14EF"/>
    <w:rsid w:val="00FE1D27"/>
    <w:rsid w:val="00FE6EEC"/>
    <w:rsid w:val="00FF46EA"/>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DA10CD-BC41-4A0D-9389-5C28B98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C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0630F"/>
    <w:rPr>
      <w:rFonts w:ascii="VNtimes new roman" w:hAnsi="VNtimes new roman"/>
      <w:b/>
      <w:szCs w:val="20"/>
    </w:rPr>
  </w:style>
  <w:style w:type="paragraph" w:styleId="BodyText2">
    <w:name w:val="Body Text 2"/>
    <w:basedOn w:val="Normal"/>
    <w:rsid w:val="0070630F"/>
    <w:rPr>
      <w:rFonts w:ascii="VNtimes new roman" w:hAnsi="VNtimes new roman"/>
      <w:szCs w:val="20"/>
    </w:rPr>
  </w:style>
  <w:style w:type="paragraph" w:styleId="Footer">
    <w:name w:val="footer"/>
    <w:basedOn w:val="Normal"/>
    <w:rsid w:val="0070630F"/>
    <w:pPr>
      <w:tabs>
        <w:tab w:val="center" w:pos="4320"/>
        <w:tab w:val="right" w:pos="8640"/>
      </w:tabs>
    </w:pPr>
    <w:rPr>
      <w:sz w:val="28"/>
      <w:szCs w:val="28"/>
    </w:rPr>
  </w:style>
  <w:style w:type="character" w:styleId="PageNumber">
    <w:name w:val="page number"/>
    <w:basedOn w:val="DefaultParagraphFont"/>
    <w:rsid w:val="0070630F"/>
  </w:style>
  <w:style w:type="paragraph" w:customStyle="1" w:styleId="CharCharChar">
    <w:name w:val=" Char Char Char"/>
    <w:basedOn w:val="Normal"/>
    <w:autoRedefine/>
    <w:rsid w:val="006312B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0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6C4B"/>
    <w:rPr>
      <w:rFonts w:ascii="Tahoma" w:hAnsi="Tahoma" w:cs="Tahoma"/>
      <w:sz w:val="16"/>
      <w:szCs w:val="16"/>
    </w:rPr>
  </w:style>
  <w:style w:type="paragraph" w:styleId="Header">
    <w:name w:val="header"/>
    <w:basedOn w:val="Normal"/>
    <w:rsid w:val="0014080F"/>
    <w:pPr>
      <w:tabs>
        <w:tab w:val="center" w:pos="4320"/>
        <w:tab w:val="right" w:pos="8640"/>
      </w:tabs>
    </w:pPr>
  </w:style>
  <w:style w:type="character" w:styleId="Emphasis">
    <w:name w:val="Emphasis"/>
    <w:qFormat/>
    <w:rsid w:val="00BA315E"/>
    <w:rPr>
      <w:i/>
      <w:iCs/>
    </w:rPr>
  </w:style>
  <w:style w:type="paragraph" w:styleId="BodyTextIndent">
    <w:name w:val="Body Text Indent"/>
    <w:basedOn w:val="Normal"/>
    <w:rsid w:val="00965F68"/>
    <w:pPr>
      <w:spacing w:after="120"/>
      <w:ind w:left="360"/>
    </w:pPr>
  </w:style>
  <w:style w:type="paragraph" w:styleId="NormalWeb">
    <w:name w:val="Normal (Web)"/>
    <w:basedOn w:val="Normal"/>
    <w:unhideWhenUsed/>
    <w:rsid w:val="00954D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UBND HUYỆN CƯ KUIN</vt:lpstr>
    </vt:vector>
  </TitlesOfParts>
  <Company>Microsoft Corporation</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CƯ KUIN</dc:title>
  <dc:subject/>
  <dc:creator>Microsoft Cop.</dc:creator>
  <cp:keywords/>
  <cp:lastModifiedBy>Admin</cp:lastModifiedBy>
  <cp:revision>2</cp:revision>
  <cp:lastPrinted>2018-12-19T02:07:00Z</cp:lastPrinted>
  <dcterms:created xsi:type="dcterms:W3CDTF">2018-12-20T03:52:00Z</dcterms:created>
  <dcterms:modified xsi:type="dcterms:W3CDTF">2018-12-20T03:52:00Z</dcterms:modified>
</cp:coreProperties>
</file>